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3B" w:rsidRDefault="0006056A">
      <w:pPr>
        <w:spacing w:line="480" w:lineRule="exact"/>
      </w:pPr>
      <w:r>
        <w:rPr>
          <w:rFonts w:ascii="華康中楷體" w:eastAsia="華康中楷體" w:hAnsi="華康中楷體"/>
        </w:rPr>
        <w:t xml:space="preserve">                   </w:t>
      </w:r>
      <w:r>
        <w:rPr>
          <w:rFonts w:ascii="華康中楷體" w:eastAsia="華康中楷體" w:hAnsi="華康中楷體"/>
          <w:sz w:val="48"/>
        </w:rPr>
        <w:t xml:space="preserve"> </w:t>
      </w:r>
      <w:r w:rsidR="00B277FF">
        <w:rPr>
          <w:rFonts w:ascii="華康中楷體" w:eastAsia="華康中楷體" w:hAnsi="華康中楷體" w:hint="eastAsia"/>
          <w:sz w:val="48"/>
        </w:rPr>
        <w:t xml:space="preserve">     </w:t>
      </w:r>
      <w:r w:rsidR="005A0853" w:rsidRPr="005A0853">
        <w:rPr>
          <w:rFonts w:ascii="標楷體" w:eastAsia="標楷體" w:hAnsi="標楷體" w:hint="eastAsia"/>
          <w:sz w:val="48"/>
        </w:rPr>
        <w:t>電腦軟體</w:t>
      </w:r>
      <w:r w:rsidRPr="005A0853">
        <w:rPr>
          <w:rFonts w:ascii="標楷體" w:eastAsia="標楷體" w:hAnsi="標楷體"/>
          <w:sz w:val="48"/>
        </w:rPr>
        <w:t>規格</w:t>
      </w:r>
      <w:r w:rsidR="005A0853" w:rsidRPr="005A0853">
        <w:rPr>
          <w:rFonts w:ascii="標楷體" w:eastAsia="標楷體" w:hAnsi="標楷體" w:hint="eastAsia"/>
          <w:sz w:val="48"/>
        </w:rPr>
        <w:t>/需求</w:t>
      </w:r>
      <w:r w:rsidRPr="005A0853">
        <w:rPr>
          <w:rFonts w:ascii="標楷體" w:eastAsia="標楷體" w:hAnsi="標楷體"/>
          <w:sz w:val="48"/>
        </w:rPr>
        <w:t>明細表</w:t>
      </w:r>
      <w:r w:rsidR="00B277FF">
        <w:rPr>
          <w:rFonts w:ascii="標楷體" w:eastAsia="標楷體" w:hAnsi="標楷體" w:hint="eastAsia"/>
          <w:sz w:val="48"/>
        </w:rPr>
        <w:t xml:space="preserve">  </w:t>
      </w:r>
      <w:r>
        <w:rPr>
          <w:rFonts w:ascii="標楷體" w:eastAsia="標楷體" w:hAnsi="標楷體"/>
          <w:szCs w:val="24"/>
        </w:rPr>
        <w:t>11</w:t>
      </w:r>
      <w:r w:rsidR="00216A39">
        <w:rPr>
          <w:rFonts w:ascii="標楷體" w:eastAsia="標楷體" w:hAnsi="標楷體" w:hint="eastAsia"/>
          <w:szCs w:val="24"/>
        </w:rPr>
        <w:t>2</w:t>
      </w:r>
      <w:r>
        <w:rPr>
          <w:rFonts w:ascii="標楷體" w:eastAsia="標楷體" w:hAnsi="標楷體"/>
          <w:szCs w:val="24"/>
        </w:rPr>
        <w:t>.</w:t>
      </w:r>
      <w:r w:rsidR="00216A39">
        <w:rPr>
          <w:rFonts w:ascii="標楷體" w:eastAsia="標楷體" w:hAnsi="標楷體" w:hint="eastAsia"/>
          <w:szCs w:val="24"/>
        </w:rPr>
        <w:t>1</w:t>
      </w:r>
      <w:r>
        <w:rPr>
          <w:rFonts w:ascii="標楷體" w:eastAsia="標楷體" w:hAnsi="標楷體"/>
          <w:szCs w:val="24"/>
        </w:rPr>
        <w:t>.</w:t>
      </w:r>
      <w:r w:rsidR="00216A39">
        <w:rPr>
          <w:rFonts w:ascii="標楷體" w:eastAsia="標楷體" w:hAnsi="標楷體" w:hint="eastAsia"/>
          <w:szCs w:val="24"/>
        </w:rPr>
        <w:t>1</w:t>
      </w:r>
      <w:r>
        <w:rPr>
          <w:rFonts w:ascii="標楷體" w:eastAsia="標楷體" w:hAnsi="標楷體"/>
          <w:szCs w:val="24"/>
        </w:rPr>
        <w:t>版</w:t>
      </w:r>
      <w:r w:rsidR="00004E13" w:rsidRPr="00004E13">
        <w:rPr>
          <w:rFonts w:ascii="標楷體" w:eastAsia="標楷體" w:hAnsi="標楷體" w:hint="eastAsia"/>
          <w:sz w:val="22"/>
          <w:szCs w:val="22"/>
        </w:rPr>
        <w:t>(</w:t>
      </w:r>
      <w:r w:rsidR="005A0853">
        <w:rPr>
          <w:rFonts w:ascii="標楷體" w:eastAsia="標楷體" w:hAnsi="標楷體" w:hint="eastAsia"/>
          <w:sz w:val="22"/>
          <w:szCs w:val="22"/>
        </w:rPr>
        <w:t>資訊</w:t>
      </w:r>
      <w:r w:rsidR="00004E13" w:rsidRPr="00004E13">
        <w:rPr>
          <w:rFonts w:ascii="標楷體" w:eastAsia="標楷體" w:hAnsi="標楷體" w:hint="eastAsia"/>
          <w:sz w:val="22"/>
          <w:szCs w:val="22"/>
        </w:rPr>
        <w:t>類)</w:t>
      </w:r>
    </w:p>
    <w:p w:rsidR="00D74C3B" w:rsidRDefault="0006056A">
      <w:pPr>
        <w:spacing w:line="480" w:lineRule="exact"/>
      </w:pPr>
      <w:r>
        <w:rPr>
          <w:rFonts w:ascii="標楷體" w:eastAsia="標楷體" w:hAnsi="標楷體"/>
          <w:sz w:val="48"/>
        </w:rPr>
        <w:t xml:space="preserve">                                  </w:t>
      </w:r>
      <w:r>
        <w:rPr>
          <w:rFonts w:ascii="標楷體" w:eastAsia="標楷體" w:hAnsi="標楷體"/>
          <w:sz w:val="28"/>
        </w:rPr>
        <w:t>年    月    日</w:t>
      </w:r>
    </w:p>
    <w:tbl>
      <w:tblPr>
        <w:tblW w:w="10183" w:type="dxa"/>
        <w:tblCellMar>
          <w:left w:w="10" w:type="dxa"/>
          <w:right w:w="10" w:type="dxa"/>
        </w:tblCellMar>
        <w:tblLook w:val="0000" w:firstRow="0" w:lastRow="0" w:firstColumn="0" w:lastColumn="0" w:noHBand="0" w:noVBand="0"/>
      </w:tblPr>
      <w:tblGrid>
        <w:gridCol w:w="1785"/>
        <w:gridCol w:w="43"/>
        <w:gridCol w:w="2700"/>
        <w:gridCol w:w="1620"/>
        <w:gridCol w:w="1440"/>
        <w:gridCol w:w="720"/>
        <w:gridCol w:w="540"/>
        <w:gridCol w:w="1335"/>
      </w:tblGrid>
      <w:tr w:rsidR="00D74C3B">
        <w:tc>
          <w:tcPr>
            <w:tcW w:w="182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p w:rsidR="00D74C3B" w:rsidRDefault="0006056A">
            <w:pPr>
              <w:spacing w:line="400" w:lineRule="exact"/>
              <w:jc w:val="center"/>
              <w:rPr>
                <w:rFonts w:ascii="標楷體" w:eastAsia="標楷體" w:hAnsi="標楷體"/>
              </w:rPr>
            </w:pPr>
            <w:proofErr w:type="gramStart"/>
            <w:r>
              <w:rPr>
                <w:rFonts w:ascii="標楷體" w:eastAsia="標楷體" w:hAnsi="標楷體"/>
              </w:rPr>
              <w:t>採</w:t>
            </w:r>
            <w:proofErr w:type="gramEnd"/>
            <w:r>
              <w:rPr>
                <w:rFonts w:ascii="標楷體" w:eastAsia="標楷體" w:hAnsi="標楷體"/>
              </w:rPr>
              <w:t xml:space="preserve"> 購 名 稱</w:t>
            </w:r>
          </w:p>
          <w:p w:rsidR="00D74C3B" w:rsidRDefault="00D74C3B">
            <w:pPr>
              <w:spacing w:line="400" w:lineRule="exact"/>
              <w:rPr>
                <w:rFonts w:ascii="標楷體" w:eastAsia="標楷體" w:hAnsi="標楷體"/>
              </w:rPr>
            </w:pPr>
          </w:p>
        </w:tc>
        <w:tc>
          <w:tcPr>
            <w:tcW w:w="432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96524</wp:posOffset>
                      </wp:positionH>
                      <wp:positionV relativeFrom="paragraph">
                        <wp:posOffset>85725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9003BC" id="Rectangle 2" o:spid="_x0000_s1026" style="position:absolute;margin-left:7.6pt;margin-top:6.75pt;width:18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" strokeweight=".26467mm">
                      <v:textbox inset="0,0,0,0"/>
                    </v:rect>
                  </w:pict>
                </mc:Fallback>
              </mc:AlternateContent>
            </w:r>
            <w:r>
              <w:rPr>
                <w:rFonts w:ascii="標楷體" w:eastAsia="標楷體" w:hAnsi="標楷體"/>
              </w:rPr>
              <w:t xml:space="preserve">     內 購</w:t>
            </w:r>
          </w:p>
          <w:p w:rsidR="00D74C3B" w:rsidRDefault="00D74C3B">
            <w:pPr>
              <w:spacing w:line="400" w:lineRule="exact"/>
              <w:rPr>
                <w:rFonts w:ascii="標楷體" w:eastAsia="標楷體" w:hAnsi="標楷體"/>
              </w:rPr>
            </w:pPr>
          </w:p>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96524</wp:posOffset>
                      </wp:positionH>
                      <wp:positionV relativeFrom="paragraph">
                        <wp:posOffset>-3172</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DDAA7" id="Rectangle 3" o:spid="_x0000_s1026" style="position:absolute;margin-left:7.6pt;margin-top:-.2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" strokeweight=".26467mm">
                      <v:textbox inset="0,0,0,0"/>
                    </v:rect>
                  </w:pict>
                </mc:Fallback>
              </mc:AlternateContent>
            </w:r>
            <w:r>
              <w:rPr>
                <w:rFonts w:ascii="標楷體" w:eastAsia="標楷體" w:hAnsi="標楷體"/>
              </w:rPr>
              <w:t xml:space="preserve">     外 購</w:t>
            </w:r>
          </w:p>
        </w:tc>
        <w:tc>
          <w:tcPr>
            <w:tcW w:w="7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rPr>
                <w:rFonts w:ascii="標楷體" w:eastAsia="標楷體" w:hAnsi="標楷體"/>
              </w:rPr>
            </w:pPr>
            <w:r>
              <w:rPr>
                <w:rFonts w:ascii="標楷體" w:eastAsia="標楷體" w:hAnsi="標楷體"/>
              </w:rPr>
              <w:t>請 購</w:t>
            </w:r>
          </w:p>
          <w:p w:rsidR="00D74C3B" w:rsidRDefault="0006056A">
            <w:pPr>
              <w:spacing w:line="400" w:lineRule="exact"/>
              <w:rPr>
                <w:rFonts w:ascii="標楷體" w:eastAsia="標楷體" w:hAnsi="標楷體"/>
              </w:rPr>
            </w:pPr>
            <w:r>
              <w:rPr>
                <w:rFonts w:ascii="標楷體" w:eastAsia="標楷體" w:hAnsi="標楷體"/>
              </w:rPr>
              <w:t>單 位</w:t>
            </w:r>
          </w:p>
          <w:p w:rsidR="00D74C3B" w:rsidRDefault="0006056A">
            <w:pPr>
              <w:spacing w:line="400" w:lineRule="exact"/>
              <w:rPr>
                <w:rFonts w:ascii="標楷體" w:eastAsia="標楷體" w:hAnsi="標楷體"/>
              </w:rPr>
            </w:pPr>
            <w:r>
              <w:rPr>
                <w:rFonts w:ascii="標楷體" w:eastAsia="標楷體" w:hAnsi="標楷體"/>
              </w:rPr>
              <w:t>名 稱</w:t>
            </w:r>
          </w:p>
        </w:tc>
        <w:tc>
          <w:tcPr>
            <w:tcW w:w="1875"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r>
      <w:tr w:rsidR="00D74C3B" w:rsidTr="00260019">
        <w:trPr>
          <w:trHeight w:val="521"/>
        </w:trPr>
        <w:tc>
          <w:tcPr>
            <w:tcW w:w="182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5A0853">
            <w:pPr>
              <w:spacing w:line="400" w:lineRule="exact"/>
              <w:jc w:val="center"/>
              <w:rPr>
                <w:rFonts w:ascii="標楷體" w:eastAsia="標楷體" w:hAnsi="標楷體"/>
              </w:rPr>
            </w:pPr>
            <w:r>
              <w:rPr>
                <w:rFonts w:ascii="標楷體" w:eastAsia="標楷體" w:hAnsi="標楷體" w:hint="eastAsia"/>
              </w:rPr>
              <w:t>軟體</w:t>
            </w:r>
            <w:r w:rsidR="0006056A">
              <w:rPr>
                <w:rFonts w:ascii="標楷體" w:eastAsia="標楷體" w:hAnsi="標楷體"/>
              </w:rPr>
              <w:t>性質</w:t>
            </w:r>
          </w:p>
        </w:tc>
        <w:tc>
          <w:tcPr>
            <w:tcW w:w="835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spacing w:line="400" w:lineRule="exact"/>
              <w:rPr>
                <w:rStyle w:val="markedcontent"/>
                <w:rFonts w:ascii="標楷體" w:eastAsia="標楷體" w:hAnsi="標楷體" w:cs="Arial"/>
                <w:sz w:val="22"/>
                <w:szCs w:val="22"/>
              </w:rPr>
            </w:pPr>
            <w:r>
              <w:rPr>
                <w:rFonts w:ascii="標楷體" w:eastAsia="標楷體" w:hAnsi="標楷體"/>
              </w:rPr>
              <w:t>□</w:t>
            </w:r>
            <w:r w:rsidR="005A0853" w:rsidRPr="005A0853">
              <w:rPr>
                <w:rStyle w:val="markedcontent"/>
                <w:rFonts w:ascii="標楷體" w:eastAsia="標楷體" w:hAnsi="標楷體" w:cs="Arial"/>
                <w:sz w:val="22"/>
                <w:szCs w:val="22"/>
              </w:rPr>
              <w:t>應用系統</w:t>
            </w:r>
            <w:r>
              <w:rPr>
                <w:rFonts w:ascii="標楷體" w:eastAsia="標楷體" w:hAnsi="標楷體"/>
              </w:rPr>
              <w:t>□</w:t>
            </w:r>
            <w:r w:rsidR="005A0853" w:rsidRPr="005A0853">
              <w:rPr>
                <w:rStyle w:val="markedcontent"/>
                <w:rFonts w:ascii="標楷體" w:eastAsia="標楷體" w:hAnsi="標楷體" w:cs="Arial"/>
                <w:sz w:val="22"/>
                <w:szCs w:val="22"/>
              </w:rPr>
              <w:t>套裝軟體</w:t>
            </w:r>
            <w:r>
              <w:rPr>
                <w:rFonts w:ascii="標楷體" w:eastAsia="標楷體" w:hAnsi="標楷體"/>
              </w:rPr>
              <w:t>□</w:t>
            </w:r>
            <w:r w:rsidR="005A0853" w:rsidRPr="005A0853">
              <w:rPr>
                <w:rStyle w:val="markedcontent"/>
                <w:rFonts w:ascii="標楷體" w:eastAsia="標楷體" w:hAnsi="標楷體" w:cs="Arial"/>
                <w:sz w:val="22"/>
                <w:szCs w:val="22"/>
              </w:rPr>
              <w:t>授權軟體(含雲端服務)</w:t>
            </w:r>
            <w:r>
              <w:rPr>
                <w:rFonts w:ascii="標楷體" w:eastAsia="標楷體" w:hAnsi="標楷體"/>
              </w:rPr>
              <w:t>□</w:t>
            </w:r>
            <w:r w:rsidR="005A0853" w:rsidRPr="005A0853">
              <w:rPr>
                <w:rStyle w:val="markedcontent"/>
                <w:rFonts w:ascii="標楷體" w:eastAsia="標楷體" w:hAnsi="標楷體" w:cs="Arial"/>
                <w:sz w:val="22"/>
                <w:szCs w:val="22"/>
              </w:rPr>
              <w:t>其他軟體</w:t>
            </w:r>
            <w:r w:rsidR="005A0853">
              <w:rPr>
                <w:rStyle w:val="markedcontent"/>
                <w:rFonts w:ascii="標楷體" w:eastAsia="標楷體" w:hAnsi="標楷體" w:cs="Arial" w:hint="eastAsia"/>
                <w:sz w:val="22"/>
                <w:szCs w:val="22"/>
              </w:rPr>
              <w:t>（</w:t>
            </w:r>
            <w:proofErr w:type="gramStart"/>
            <w:r w:rsidR="005A0853">
              <w:rPr>
                <w:rStyle w:val="markedcontent"/>
                <w:rFonts w:ascii="標楷體" w:eastAsia="標楷體" w:hAnsi="標楷體" w:cs="Arial" w:hint="eastAsia"/>
                <w:sz w:val="22"/>
                <w:szCs w:val="22"/>
              </w:rPr>
              <w:t>註</w:t>
            </w:r>
            <w:proofErr w:type="gramEnd"/>
            <w:r w:rsidR="006F2A7A">
              <w:rPr>
                <w:rStyle w:val="markedcontent"/>
                <w:rFonts w:ascii="標楷體" w:eastAsia="標楷體" w:hAnsi="標楷體" w:cs="Arial" w:hint="eastAsia"/>
                <w:sz w:val="22"/>
                <w:szCs w:val="22"/>
              </w:rPr>
              <w:t>一</w:t>
            </w:r>
            <w:r w:rsidR="005A0853">
              <w:rPr>
                <w:rStyle w:val="markedcontent"/>
                <w:rFonts w:ascii="標楷體" w:eastAsia="標楷體" w:hAnsi="標楷體" w:cs="Arial" w:hint="eastAsia"/>
                <w:sz w:val="22"/>
                <w:szCs w:val="22"/>
              </w:rPr>
              <w:t>）</w:t>
            </w:r>
          </w:p>
          <w:p w:rsidR="00F90D0F" w:rsidRDefault="00F90D0F">
            <w:pPr>
              <w:spacing w:line="400" w:lineRule="exact"/>
              <w:rPr>
                <w:rFonts w:ascii="標楷體" w:eastAsia="標楷體" w:hAnsi="標楷體"/>
              </w:rPr>
            </w:pPr>
            <w:r>
              <w:rPr>
                <w:rFonts w:ascii="標楷體" w:eastAsia="標楷體" w:hAnsi="標楷體"/>
              </w:rPr>
              <w:t>□</w:t>
            </w:r>
            <w:r>
              <w:rPr>
                <w:rFonts w:ascii="標楷體" w:eastAsia="標楷體" w:hAnsi="標楷體" w:hint="eastAsia"/>
              </w:rPr>
              <w:t>耐用年限超過2年（含）</w:t>
            </w:r>
          </w:p>
        </w:tc>
      </w:tr>
      <w:tr w:rsidR="00D74C3B">
        <w:tc>
          <w:tcPr>
            <w:tcW w:w="182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項  次</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品   名</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proofErr w:type="gramStart"/>
            <w:r>
              <w:rPr>
                <w:rFonts w:ascii="標楷體" w:eastAsia="標楷體" w:hAnsi="標楷體"/>
              </w:rPr>
              <w:t>規</w:t>
            </w:r>
            <w:proofErr w:type="gramEnd"/>
            <w:r>
              <w:rPr>
                <w:rFonts w:ascii="標楷體" w:eastAsia="標楷體" w:hAnsi="標楷體"/>
              </w:rPr>
              <w:t xml:space="preserve">     格</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數量/單位</w:t>
            </w:r>
          </w:p>
        </w:tc>
        <w:tc>
          <w:tcPr>
            <w:tcW w:w="133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D74C3B">
        <w:trPr>
          <w:trHeight w:val="6030"/>
        </w:trPr>
        <w:tc>
          <w:tcPr>
            <w:tcW w:w="182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520" w:lineRule="exact"/>
            </w:pPr>
            <w:r>
              <w:rPr>
                <w:rFonts w:ascii="標楷體" w:eastAsia="標楷體" w:hAnsi="標楷體"/>
              </w:rPr>
              <w:t>1.[</w:t>
            </w:r>
            <w:r>
              <w:rPr>
                <w:rFonts w:ascii="標楷體" w:eastAsia="標楷體" w:hAnsi="標楷體" w:cs="細明體"/>
              </w:rPr>
              <w:t>設備規格]</w:t>
            </w: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D74C3B">
            <w:pPr>
              <w:spacing w:line="520" w:lineRule="exact"/>
              <w:rPr>
                <w:rFonts w:ascii="標楷體" w:eastAsia="標楷體" w:hAnsi="標楷體"/>
              </w:rPr>
            </w:pPr>
          </w:p>
          <w:p w:rsidR="00D74C3B" w:rsidRDefault="0006056A">
            <w:pPr>
              <w:spacing w:line="520" w:lineRule="exact"/>
            </w:pPr>
            <w:r>
              <w:rPr>
                <w:rFonts w:ascii="標楷體" w:eastAsia="標楷體" w:hAnsi="標楷體"/>
              </w:rPr>
              <w:t>2.[</w:t>
            </w:r>
            <w:r>
              <w:rPr>
                <w:rFonts w:ascii="標楷體" w:eastAsia="標楷體" w:hAnsi="標楷體" w:cs="細明體"/>
              </w:rPr>
              <w:t>服務需求]</w:t>
            </w:r>
          </w:p>
          <w:p w:rsidR="00D74C3B" w:rsidRDefault="0006056A">
            <w:pPr>
              <w:spacing w:line="520" w:lineRule="exact"/>
            </w:pPr>
            <w:r>
              <w:rPr>
                <w:rFonts w:ascii="標楷體" w:eastAsia="標楷體" w:hAnsi="標楷體"/>
              </w:rPr>
              <w:t>3.[</w:t>
            </w:r>
            <w:r>
              <w:rPr>
                <w:rFonts w:ascii="標楷體" w:eastAsia="標楷體" w:hAnsi="標楷體" w:cs="細明體"/>
              </w:rPr>
              <w:t>注意事項]</w:t>
            </w:r>
          </w:p>
          <w:p w:rsidR="00D74C3B" w:rsidRDefault="0006056A">
            <w:pPr>
              <w:spacing w:line="520" w:lineRule="exact"/>
            </w:pPr>
            <w:r>
              <w:rPr>
                <w:rFonts w:ascii="標楷體" w:eastAsia="標楷體" w:hAnsi="標楷體"/>
              </w:rPr>
              <w:t>4.[</w:t>
            </w:r>
            <w:r>
              <w:rPr>
                <w:rFonts w:ascii="標楷體" w:eastAsia="標楷體" w:hAnsi="標楷體" w:cs="細明體"/>
              </w:rPr>
              <w:t>驗收條件]</w:t>
            </w:r>
          </w:p>
          <w:p w:rsidR="00D74C3B" w:rsidRDefault="00D74C3B">
            <w:pPr>
              <w:spacing w:line="520" w:lineRule="exact"/>
              <w:rPr>
                <w:rFonts w:ascii="標楷體" w:eastAsia="標楷體" w:hAnsi="標楷體"/>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520" w:lineRule="exact"/>
              <w:rPr>
                <w:rFonts w:ascii="標楷體" w:eastAsia="標楷體" w:hAnsi="標楷體"/>
              </w:rPr>
            </w:pPr>
          </w:p>
        </w:tc>
        <w:tc>
          <w:tcPr>
            <w:tcW w:w="133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5A0853">
            <w:pPr>
              <w:spacing w:line="520" w:lineRule="exact"/>
              <w:rPr>
                <w:rFonts w:ascii="標楷體" w:eastAsia="標楷體" w:hAnsi="標楷體"/>
              </w:rPr>
            </w:pPr>
            <w:r>
              <w:rPr>
                <w:rFonts w:ascii="標楷體" w:eastAsia="標楷體" w:hAnsi="標楷體"/>
                <w:sz w:val="22"/>
                <w:szCs w:val="22"/>
              </w:rPr>
              <w:t>本案為不得</w:t>
            </w:r>
            <w:r>
              <w:rPr>
                <w:rStyle w:val="a5"/>
                <w:rFonts w:ascii="標楷體" w:eastAsia="標楷體" w:hAnsi="標楷體"/>
                <w:b w:val="0"/>
                <w:sz w:val="22"/>
                <w:szCs w:val="22"/>
              </w:rPr>
              <w:t>採購大陸廠牌之資通訊產品（含軟體、硬體及服務）</w:t>
            </w:r>
          </w:p>
        </w:tc>
      </w:tr>
      <w:tr w:rsidR="00D74C3B">
        <w:trPr>
          <w:trHeight w:val="831"/>
        </w:trPr>
        <w:tc>
          <w:tcPr>
            <w:tcW w:w="182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520" w:lineRule="exact"/>
            </w:pPr>
            <w:r>
              <w:rPr>
                <w:rFonts w:ascii="標楷體" w:eastAsia="標楷體" w:hAnsi="標楷體"/>
              </w:rPr>
              <w:t>5. [</w:t>
            </w:r>
            <w:r w:rsidR="00680C42">
              <w:rPr>
                <w:rFonts w:ascii="標楷體" w:eastAsia="標楷體" w:hAnsi="標楷體" w:hint="eastAsia"/>
              </w:rPr>
              <w:t>其他</w:t>
            </w:r>
            <w:r>
              <w:rPr>
                <w:rFonts w:ascii="標楷體" w:eastAsia="標楷體" w:hAnsi="標楷體"/>
              </w:rPr>
              <w:t>事項</w:t>
            </w:r>
            <w:r>
              <w:rPr>
                <w:rFonts w:ascii="標楷體" w:eastAsia="標楷體" w:hAnsi="標楷體" w:cs="細明體"/>
              </w:rPr>
              <w:t>]</w:t>
            </w:r>
            <w:r>
              <w:rPr>
                <w:rFonts w:ascii="標楷體" w:eastAsia="標楷體" w:hAnsi="標楷體"/>
                <w:sz w:val="20"/>
              </w:rPr>
              <w:t xml:space="preserve"> </w:t>
            </w:r>
          </w:p>
          <w:p w:rsidR="00D74C3B" w:rsidRDefault="0006056A">
            <w:pPr>
              <w:spacing w:line="520" w:lineRule="exact"/>
            </w:pPr>
            <w:r>
              <w:rPr>
                <w:rFonts w:ascii="標楷體" w:eastAsia="標楷體" w:hAnsi="標楷體"/>
                <w:b/>
                <w:sz w:val="20"/>
              </w:rPr>
              <w:t>（使用單位自行勾選）</w:t>
            </w:r>
          </w:p>
        </w:tc>
        <w:tc>
          <w:tcPr>
            <w:tcW w:w="8355"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numPr>
                <w:ilvl w:val="0"/>
                <w:numId w:val="1"/>
              </w:numPr>
              <w:rPr>
                <w:rFonts w:ascii="標楷體" w:eastAsia="標楷體" w:hAnsi="標楷體"/>
                <w:b/>
                <w:color w:val="FF0000"/>
                <w:sz w:val="22"/>
                <w:szCs w:val="22"/>
              </w:rPr>
            </w:pPr>
            <w:r>
              <w:rPr>
                <w:rFonts w:ascii="標楷體" w:eastAsia="標楷體" w:hAnsi="標楷體"/>
                <w:b/>
                <w:color w:val="FF0000"/>
                <w:sz w:val="22"/>
                <w:szCs w:val="22"/>
              </w:rPr>
              <w:t>投標廠商是否應附原廠型錄或技術文件：</w:t>
            </w:r>
          </w:p>
          <w:p w:rsidR="00D74C3B" w:rsidRDefault="0006056A">
            <w:pPr>
              <w:jc w:val="both"/>
            </w:pPr>
            <w:r>
              <w:rPr>
                <w:rFonts w:ascii="標楷體" w:eastAsia="標楷體" w:hAnsi="標楷體"/>
                <w:sz w:val="22"/>
                <w:szCs w:val="22"/>
              </w:rPr>
              <w:t>□是：投標時請檢附原廠型錄（可為影本，須以螢光筆標示註明），如無原廠型錄，投標廠商應另行提供規格文件。不得以本校招標規範加蓋廠商公司章作為廠商之規格文件，或僅於</w:t>
            </w:r>
            <w:r>
              <w:rPr>
                <w:rFonts w:eastAsia="標楷體"/>
                <w:bCs/>
                <w:sz w:val="22"/>
                <w:szCs w:val="22"/>
              </w:rPr>
              <w:t>廠商投標</w:t>
            </w:r>
            <w:proofErr w:type="gramStart"/>
            <w:r>
              <w:rPr>
                <w:rFonts w:eastAsia="標楷體"/>
                <w:bCs/>
                <w:sz w:val="22"/>
                <w:szCs w:val="22"/>
              </w:rPr>
              <w:t>標</w:t>
            </w:r>
            <w:proofErr w:type="gramEnd"/>
            <w:r>
              <w:rPr>
                <w:rFonts w:eastAsia="標楷體"/>
                <w:bCs/>
                <w:sz w:val="22"/>
                <w:szCs w:val="22"/>
              </w:rPr>
              <w:t>的規</w:t>
            </w:r>
            <w:r>
              <w:rPr>
                <w:rFonts w:eastAsia="標楷體"/>
                <w:sz w:val="22"/>
                <w:szCs w:val="22"/>
              </w:rPr>
              <w:t>格明細清單敘明『同本校招標規範』等類似字眼</w:t>
            </w:r>
            <w:r>
              <w:rPr>
                <w:rFonts w:ascii="標楷體" w:eastAsia="標楷體" w:hAnsi="標楷體"/>
                <w:sz w:val="22"/>
                <w:szCs w:val="22"/>
              </w:rPr>
              <w:t>，如有此情形，本校得認定廠商未提出規格文件，判定為規格不合格。</w:t>
            </w:r>
          </w:p>
          <w:p w:rsidR="00D74C3B" w:rsidRDefault="0006056A">
            <w:pPr>
              <w:rPr>
                <w:rFonts w:ascii="標楷體" w:eastAsia="標楷體" w:hAnsi="標楷體"/>
                <w:sz w:val="22"/>
                <w:szCs w:val="22"/>
              </w:rPr>
            </w:pPr>
            <w:proofErr w:type="gramStart"/>
            <w:r>
              <w:rPr>
                <w:rFonts w:ascii="標楷體" w:eastAsia="標楷體" w:hAnsi="標楷體"/>
                <w:sz w:val="22"/>
                <w:szCs w:val="22"/>
              </w:rPr>
              <w:t>□否</w:t>
            </w:r>
            <w:proofErr w:type="gramEnd"/>
            <w:r>
              <w:rPr>
                <w:rFonts w:ascii="標楷體" w:eastAsia="標楷體" w:hAnsi="標楷體"/>
                <w:sz w:val="22"/>
                <w:szCs w:val="22"/>
              </w:rPr>
              <w:t>：本案規格條件簡單、或屬訂製設備、或非目前市場上既有之商品、維修等。</w:t>
            </w:r>
          </w:p>
          <w:p w:rsidR="00D74C3B" w:rsidRDefault="0006056A">
            <w:pPr>
              <w:rPr>
                <w:rFonts w:ascii="標楷體" w:eastAsia="標楷體" w:hAnsi="標楷體"/>
                <w:sz w:val="22"/>
                <w:szCs w:val="22"/>
              </w:rPr>
            </w:pPr>
            <w:r>
              <w:rPr>
                <w:rFonts w:ascii="標楷體" w:eastAsia="標楷體" w:hAnsi="標楷體"/>
                <w:sz w:val="22"/>
                <w:szCs w:val="22"/>
              </w:rPr>
              <w:t>□本案為電子取得報價單案件，有關型錄、技術文件等規定</w:t>
            </w:r>
            <w:proofErr w:type="gramStart"/>
            <w:r>
              <w:rPr>
                <w:rFonts w:ascii="標楷體" w:eastAsia="標楷體" w:hAnsi="標楷體"/>
                <w:sz w:val="22"/>
                <w:szCs w:val="22"/>
              </w:rPr>
              <w:t>詳</w:t>
            </w:r>
            <w:proofErr w:type="gramEnd"/>
            <w:r>
              <w:rPr>
                <w:rFonts w:ascii="標楷體" w:eastAsia="標楷體" w:hAnsi="標楷體"/>
                <w:sz w:val="22"/>
                <w:szCs w:val="22"/>
              </w:rPr>
              <w:t>招標公告。</w:t>
            </w:r>
          </w:p>
          <w:p w:rsidR="00D74C3B" w:rsidRDefault="005A0853">
            <w:pPr>
              <w:rPr>
                <w:rFonts w:ascii="標楷體" w:eastAsia="標楷體" w:hAnsi="標楷體"/>
                <w:b/>
                <w:sz w:val="22"/>
                <w:szCs w:val="22"/>
              </w:rPr>
            </w:pPr>
            <w:r>
              <w:rPr>
                <w:rFonts w:ascii="標楷體" w:eastAsia="標楷體" w:hAnsi="標楷體" w:hint="eastAsia"/>
                <w:b/>
                <w:sz w:val="22"/>
                <w:szCs w:val="22"/>
              </w:rPr>
              <w:t>二</w:t>
            </w:r>
            <w:r w:rsidR="0006056A">
              <w:rPr>
                <w:rFonts w:ascii="標楷體" w:eastAsia="標楷體" w:hAnsi="標楷體"/>
                <w:b/>
                <w:sz w:val="22"/>
                <w:szCs w:val="22"/>
              </w:rPr>
              <w:t>、得標廠商應檢附資格證明文件：</w:t>
            </w:r>
          </w:p>
          <w:p w:rsidR="00D74C3B" w:rsidRDefault="0006056A">
            <w:pPr>
              <w:spacing w:line="280" w:lineRule="exact"/>
            </w:pPr>
            <w:r>
              <w:rPr>
                <w:rStyle w:val="markedcontent"/>
                <w:rFonts w:ascii="標楷體" w:eastAsia="標楷體" w:hAnsi="標楷體" w:cs="Arial"/>
                <w:sz w:val="22"/>
                <w:szCs w:val="22"/>
              </w:rPr>
              <w:t>□得標廠商須為本案設備之原廠製造商或在台之分公司或經原廠授權之代理商、經銷商</w:t>
            </w:r>
            <w:proofErr w:type="gramStart"/>
            <w:r>
              <w:rPr>
                <w:rStyle w:val="markedcontent"/>
                <w:rFonts w:ascii="標楷體" w:eastAsia="標楷體" w:hAnsi="標楷體" w:cs="Arial"/>
                <w:sz w:val="22"/>
                <w:szCs w:val="22"/>
              </w:rPr>
              <w:t>（</w:t>
            </w:r>
            <w:proofErr w:type="gramEnd"/>
            <w:r>
              <w:rPr>
                <w:rStyle w:val="markedcontent"/>
                <w:rFonts w:ascii="標楷體" w:eastAsia="標楷體" w:hAnsi="標楷體" w:cs="Arial"/>
                <w:sz w:val="22"/>
                <w:szCs w:val="22"/>
              </w:rPr>
              <w:t xml:space="preserve">授權代理或經銷證明文件其效期應涵括 </w:t>
            </w:r>
            <w:r>
              <w:rPr>
                <w:rStyle w:val="markedcontent"/>
                <w:rFonts w:ascii="標楷體" w:eastAsia="標楷體" w:hAnsi="標楷體" w:cs="Courier New"/>
                <w:sz w:val="22"/>
                <w:szCs w:val="22"/>
              </w:rPr>
              <w:t xml:space="preserve"> </w:t>
            </w:r>
            <w:r>
              <w:rPr>
                <w:rStyle w:val="markedcontent"/>
                <w:rFonts w:ascii="標楷體" w:eastAsia="標楷體" w:hAnsi="標楷體" w:cs="Arial"/>
                <w:sz w:val="22"/>
                <w:szCs w:val="22"/>
              </w:rPr>
              <w:t>年度</w:t>
            </w:r>
            <w:r>
              <w:rPr>
                <w:rStyle w:val="markedcontent"/>
                <w:rFonts w:ascii="標楷體" w:eastAsia="標楷體" w:hAnsi="標楷體" w:cs="Courier New"/>
                <w:sz w:val="22"/>
                <w:szCs w:val="22"/>
              </w:rPr>
              <w:t>)</w:t>
            </w:r>
            <w:r>
              <w:rPr>
                <w:rStyle w:val="markedcontent"/>
                <w:rFonts w:ascii="標楷體" w:eastAsia="標楷體" w:hAnsi="標楷體" w:cs="Arial"/>
                <w:sz w:val="22"/>
                <w:szCs w:val="22"/>
              </w:rPr>
              <w:t>：</w:t>
            </w:r>
          </w:p>
          <w:p w:rsidR="00D74C3B" w:rsidRDefault="0006056A">
            <w:r>
              <w:rPr>
                <w:rStyle w:val="markedcontent"/>
                <w:rFonts w:ascii="標楷體" w:eastAsia="標楷體" w:hAnsi="標楷體" w:cs="Arial"/>
                <w:sz w:val="22"/>
                <w:szCs w:val="22"/>
              </w:rPr>
              <w:t>１</w:t>
            </w:r>
            <w:r>
              <w:rPr>
                <w:rStyle w:val="markedcontent"/>
                <w:rFonts w:ascii="標楷體" w:eastAsia="標楷體" w:hAnsi="標楷體" w:cs="Courier New"/>
                <w:sz w:val="22"/>
                <w:szCs w:val="22"/>
              </w:rPr>
              <w:t>.得</w:t>
            </w:r>
            <w:r>
              <w:rPr>
                <w:rStyle w:val="markedcontent"/>
                <w:rFonts w:ascii="標楷體" w:eastAsia="標楷體" w:hAnsi="標楷體" w:cs="Arial"/>
                <w:sz w:val="22"/>
                <w:szCs w:val="22"/>
              </w:rPr>
              <w:t>標廠商如為代理商者，得標後應檢具代理商之經銷授權證明文件及原廠或其在台分公司授權其代理商之證明文件。</w:t>
            </w:r>
            <w:r>
              <w:rPr>
                <w:rFonts w:ascii="標楷體" w:eastAsia="標楷體" w:hAnsi="標楷體"/>
                <w:sz w:val="22"/>
                <w:szCs w:val="22"/>
              </w:rPr>
              <w:br/>
            </w:r>
            <w:r>
              <w:rPr>
                <w:rStyle w:val="markedcontent"/>
                <w:rFonts w:ascii="標楷體" w:eastAsia="標楷體" w:hAnsi="標楷體" w:cs="Arial"/>
                <w:sz w:val="22"/>
                <w:szCs w:val="22"/>
              </w:rPr>
              <w:t>２</w:t>
            </w:r>
            <w:r>
              <w:rPr>
                <w:rStyle w:val="markedcontent"/>
                <w:rFonts w:ascii="標楷體" w:eastAsia="標楷體" w:hAnsi="標楷體" w:cs="Courier New"/>
                <w:sz w:val="22"/>
                <w:szCs w:val="22"/>
              </w:rPr>
              <w:t>.得</w:t>
            </w:r>
            <w:r>
              <w:rPr>
                <w:rStyle w:val="markedcontent"/>
                <w:rFonts w:ascii="標楷體" w:eastAsia="標楷體" w:hAnsi="標楷體" w:cs="Arial"/>
                <w:sz w:val="22"/>
                <w:szCs w:val="22"/>
              </w:rPr>
              <w:t>標廠商如為經銷商者，得標後應檢具原廠或其在台分公司之經銷授權證明文件。</w:t>
            </w:r>
          </w:p>
          <w:p w:rsidR="005A0853" w:rsidRPr="006F2A7A" w:rsidRDefault="005A0853">
            <w:pPr>
              <w:rPr>
                <w:rFonts w:ascii="標楷體" w:eastAsia="標楷體" w:hAnsi="標楷體"/>
                <w:b/>
                <w:sz w:val="22"/>
                <w:szCs w:val="22"/>
              </w:rPr>
            </w:pPr>
            <w:proofErr w:type="gramStart"/>
            <w:r w:rsidRPr="006F2A7A">
              <w:rPr>
                <w:rFonts w:ascii="標楷體" w:eastAsia="標楷體" w:hAnsi="標楷體" w:hint="eastAsia"/>
                <w:b/>
                <w:sz w:val="22"/>
                <w:szCs w:val="22"/>
              </w:rPr>
              <w:t>註</w:t>
            </w:r>
            <w:proofErr w:type="gramEnd"/>
            <w:r w:rsidR="006F2A7A" w:rsidRPr="006F2A7A">
              <w:rPr>
                <w:rFonts w:ascii="標楷體" w:eastAsia="標楷體" w:hAnsi="標楷體" w:hint="eastAsia"/>
                <w:b/>
                <w:sz w:val="22"/>
                <w:szCs w:val="22"/>
              </w:rPr>
              <w:t>一</w:t>
            </w:r>
            <w:r w:rsidRPr="006F2A7A">
              <w:rPr>
                <w:rFonts w:ascii="標楷體" w:eastAsia="標楷體" w:hAnsi="標楷體" w:hint="eastAsia"/>
                <w:b/>
                <w:sz w:val="22"/>
                <w:szCs w:val="22"/>
              </w:rPr>
              <w:t>：</w:t>
            </w:r>
          </w:p>
          <w:p w:rsidR="005A0853" w:rsidRPr="006F2A7A" w:rsidRDefault="006F2A7A">
            <w:pPr>
              <w:rPr>
                <w:rStyle w:val="markedcontent"/>
                <w:rFonts w:ascii="標楷體" w:eastAsia="標楷體" w:hAnsi="標楷體" w:cs="Arial"/>
                <w:sz w:val="22"/>
                <w:szCs w:val="22"/>
              </w:rPr>
            </w:pPr>
            <w:r w:rsidRPr="006F2A7A">
              <w:rPr>
                <w:rStyle w:val="markedcontent"/>
                <w:rFonts w:ascii="標楷體" w:eastAsia="標楷體" w:hAnsi="標楷體" w:cs="Arial" w:hint="eastAsia"/>
                <w:sz w:val="22"/>
                <w:szCs w:val="22"/>
              </w:rPr>
              <w:t>1</w:t>
            </w:r>
            <w:r w:rsidRPr="006F2A7A">
              <w:rPr>
                <w:rStyle w:val="markedcontent"/>
                <w:rFonts w:ascii="標楷體" w:eastAsia="標楷體" w:hAnsi="標楷體" w:cs="Arial"/>
                <w:sz w:val="22"/>
                <w:szCs w:val="22"/>
              </w:rPr>
              <w:t>.</w:t>
            </w:r>
            <w:r w:rsidR="005A0853" w:rsidRPr="006F2A7A">
              <w:rPr>
                <w:rStyle w:val="markedcontent"/>
                <w:rFonts w:ascii="標楷體" w:eastAsia="標楷體" w:hAnsi="標楷體" w:cs="Arial"/>
                <w:sz w:val="22"/>
                <w:szCs w:val="22"/>
              </w:rPr>
              <w:t>應用系統：外購或委託外界設計開發，取得軟體著作財產權之相關權利，具有重製、轉發、修改該項軟體之權利者。</w:t>
            </w:r>
            <w:r w:rsidR="005A0853" w:rsidRPr="006F2A7A">
              <w:rPr>
                <w:rStyle w:val="markedcontent"/>
                <w:rFonts w:ascii="標楷體" w:eastAsia="標楷體" w:hAnsi="標楷體" w:cs="Arial" w:hint="eastAsia"/>
                <w:sz w:val="22"/>
                <w:szCs w:val="22"/>
              </w:rPr>
              <w:t>（如政府採購法第22條第1項第9款資訊服務）</w:t>
            </w:r>
          </w:p>
          <w:p w:rsidR="005A0853" w:rsidRPr="006F2A7A" w:rsidRDefault="006F2A7A">
            <w:pPr>
              <w:rPr>
                <w:rStyle w:val="markedcontent"/>
                <w:rFonts w:ascii="標楷體" w:eastAsia="標楷體" w:hAnsi="標楷體" w:cs="Arial"/>
                <w:sz w:val="22"/>
                <w:szCs w:val="22"/>
              </w:rPr>
            </w:pPr>
            <w:r w:rsidRPr="006F2A7A">
              <w:rPr>
                <w:rStyle w:val="markedcontent"/>
                <w:rFonts w:ascii="標楷體" w:eastAsia="標楷體" w:hAnsi="標楷體" w:cs="Arial" w:hint="eastAsia"/>
                <w:sz w:val="22"/>
                <w:szCs w:val="22"/>
              </w:rPr>
              <w:t>2</w:t>
            </w:r>
            <w:r w:rsidRPr="006F2A7A">
              <w:rPr>
                <w:rStyle w:val="markedcontent"/>
                <w:rFonts w:ascii="標楷體" w:eastAsia="標楷體" w:hAnsi="標楷體" w:cs="Arial"/>
                <w:sz w:val="22"/>
                <w:szCs w:val="22"/>
              </w:rPr>
              <w:t>.</w:t>
            </w:r>
            <w:r w:rsidR="005A0853" w:rsidRPr="006F2A7A">
              <w:rPr>
                <w:rStyle w:val="markedcontent"/>
                <w:rFonts w:ascii="標楷體" w:eastAsia="標楷體" w:hAnsi="標楷體" w:cs="Arial"/>
                <w:sz w:val="22"/>
                <w:szCs w:val="22"/>
              </w:rPr>
              <w:t>套裝軟體：外購或委託外界設計開發，取得該項軟體永久使用之權利者。</w:t>
            </w:r>
          </w:p>
          <w:p w:rsidR="005A0853" w:rsidRPr="006F2A7A" w:rsidRDefault="006F2A7A">
            <w:pPr>
              <w:rPr>
                <w:rStyle w:val="markedcontent"/>
                <w:rFonts w:ascii="標楷體" w:eastAsia="標楷體" w:hAnsi="標楷體" w:cs="Arial"/>
                <w:sz w:val="22"/>
                <w:szCs w:val="22"/>
              </w:rPr>
            </w:pPr>
            <w:r w:rsidRPr="006F2A7A">
              <w:rPr>
                <w:rStyle w:val="markedcontent"/>
                <w:rFonts w:ascii="標楷體" w:eastAsia="標楷體" w:hAnsi="標楷體" w:cs="Arial" w:hint="eastAsia"/>
                <w:sz w:val="22"/>
                <w:szCs w:val="22"/>
              </w:rPr>
              <w:lastRenderedPageBreak/>
              <w:t>3</w:t>
            </w:r>
            <w:r w:rsidRPr="006F2A7A">
              <w:rPr>
                <w:rStyle w:val="markedcontent"/>
                <w:rFonts w:ascii="標楷體" w:eastAsia="標楷體" w:hAnsi="標楷體" w:cs="Arial"/>
                <w:sz w:val="22"/>
                <w:szCs w:val="22"/>
              </w:rPr>
              <w:t>.</w:t>
            </w:r>
            <w:r w:rsidR="005A0853" w:rsidRPr="006F2A7A">
              <w:rPr>
                <w:rStyle w:val="markedcontent"/>
                <w:rFonts w:ascii="標楷體" w:eastAsia="標楷體" w:hAnsi="標楷體" w:cs="Arial"/>
                <w:sz w:val="22"/>
                <w:szCs w:val="22"/>
              </w:rPr>
              <w:t>授權軟體(含雲端服務)：外購或經授權使用，取得該項軟體一定期間使用之權利者。</w:t>
            </w:r>
          </w:p>
          <w:p w:rsidR="00D74C3B" w:rsidRPr="006F2A7A" w:rsidRDefault="006F2A7A" w:rsidP="005A0853">
            <w:pPr>
              <w:rPr>
                <w:rStyle w:val="markedcontent"/>
                <w:rFonts w:ascii="標楷體" w:eastAsia="標楷體" w:hAnsi="標楷體" w:cs="Arial"/>
                <w:sz w:val="22"/>
                <w:szCs w:val="22"/>
              </w:rPr>
            </w:pPr>
            <w:r w:rsidRPr="006F2A7A">
              <w:rPr>
                <w:rStyle w:val="markedcontent"/>
                <w:rFonts w:ascii="標楷體" w:eastAsia="標楷體" w:hAnsi="標楷體" w:cs="Arial" w:hint="eastAsia"/>
                <w:sz w:val="22"/>
                <w:szCs w:val="22"/>
              </w:rPr>
              <w:t>4</w:t>
            </w:r>
            <w:r w:rsidRPr="006F2A7A">
              <w:rPr>
                <w:rStyle w:val="markedcontent"/>
                <w:rFonts w:ascii="標楷體" w:eastAsia="標楷體" w:hAnsi="標楷體" w:cs="Arial"/>
                <w:sz w:val="22"/>
                <w:szCs w:val="22"/>
              </w:rPr>
              <w:t>.</w:t>
            </w:r>
            <w:r w:rsidR="005A0853" w:rsidRPr="006F2A7A">
              <w:rPr>
                <w:rStyle w:val="markedcontent"/>
                <w:rFonts w:ascii="標楷體" w:eastAsia="標楷體" w:hAnsi="標楷體" w:cs="Arial"/>
                <w:sz w:val="22"/>
                <w:szCs w:val="22"/>
              </w:rPr>
              <w:t>其他軟體：非屬上述任一種分類之軟體</w:t>
            </w:r>
            <w:r w:rsidR="005A0853" w:rsidRPr="006F2A7A">
              <w:rPr>
                <w:rStyle w:val="markedcontent"/>
                <w:rFonts w:ascii="標楷體" w:eastAsia="標楷體" w:hAnsi="標楷體" w:cs="Arial" w:hint="eastAsia"/>
                <w:sz w:val="22"/>
                <w:szCs w:val="22"/>
              </w:rPr>
              <w:t>，如資料庫租用</w:t>
            </w:r>
            <w:r w:rsidR="005A0853" w:rsidRPr="006F2A7A">
              <w:rPr>
                <w:rStyle w:val="markedcontent"/>
                <w:rFonts w:ascii="標楷體" w:eastAsia="標楷體" w:hAnsi="標楷體" w:cs="Arial"/>
                <w:sz w:val="22"/>
                <w:szCs w:val="22"/>
              </w:rPr>
              <w:t>。</w:t>
            </w:r>
          </w:p>
          <w:p w:rsidR="006F2A7A" w:rsidRPr="006F2A7A" w:rsidRDefault="006F2A7A" w:rsidP="005A0853">
            <w:pPr>
              <w:rPr>
                <w:rStyle w:val="markedcontent"/>
                <w:rFonts w:ascii="標楷體" w:eastAsia="標楷體" w:hAnsi="標楷體" w:cs="Arial"/>
                <w:sz w:val="22"/>
                <w:szCs w:val="22"/>
              </w:rPr>
            </w:pPr>
            <w:proofErr w:type="gramStart"/>
            <w:r w:rsidRPr="006F2A7A">
              <w:rPr>
                <w:rStyle w:val="markedcontent"/>
                <w:rFonts w:ascii="標楷體" w:eastAsia="標楷體" w:hAnsi="標楷體" w:cs="Arial" w:hint="eastAsia"/>
                <w:sz w:val="22"/>
                <w:szCs w:val="22"/>
              </w:rPr>
              <w:t>註</w:t>
            </w:r>
            <w:proofErr w:type="gramEnd"/>
            <w:r w:rsidRPr="006F2A7A">
              <w:rPr>
                <w:rStyle w:val="markedcontent"/>
                <w:rFonts w:ascii="標楷體" w:eastAsia="標楷體" w:hAnsi="標楷體" w:cs="Arial" w:hint="eastAsia"/>
                <w:sz w:val="22"/>
                <w:szCs w:val="22"/>
              </w:rPr>
              <w:t>二：</w:t>
            </w:r>
          </w:p>
          <w:p w:rsidR="006F2A7A" w:rsidRPr="006F2A7A" w:rsidRDefault="006F2A7A" w:rsidP="006F2A7A">
            <w:pPr>
              <w:widowControl/>
              <w:suppressAutoHyphens w:val="0"/>
              <w:autoSpaceDN/>
              <w:spacing w:line="240" w:lineRule="exact"/>
              <w:textAlignment w:val="auto"/>
              <w:rPr>
                <w:rFonts w:ascii="標楷體" w:eastAsia="標楷體" w:hAnsi="標楷體" w:cs="Arial"/>
                <w:kern w:val="0"/>
                <w:sz w:val="22"/>
                <w:szCs w:val="22"/>
              </w:rPr>
            </w:pPr>
            <w:r>
              <w:rPr>
                <w:rFonts w:ascii="標楷體" w:eastAsia="標楷體" w:hAnsi="標楷體" w:cs="Arial"/>
                <w:kern w:val="0"/>
                <w:sz w:val="22"/>
                <w:szCs w:val="22"/>
              </w:rPr>
              <w:t>1.</w:t>
            </w:r>
            <w:r w:rsidRPr="006F2A7A">
              <w:rPr>
                <w:rFonts w:ascii="標楷體" w:eastAsia="標楷體" w:hAnsi="標楷體" w:cs="Arial"/>
                <w:kern w:val="0"/>
                <w:sz w:val="22"/>
                <w:szCs w:val="22"/>
              </w:rPr>
              <w:t>外購或委託外界設計開發之電腦軟體</w:t>
            </w:r>
            <w:r w:rsidRPr="006F2A7A">
              <w:rPr>
                <w:rFonts w:ascii="標楷體" w:eastAsia="標楷體" w:hAnsi="標楷體" w:cs="Courier New"/>
                <w:kern w:val="0"/>
                <w:sz w:val="22"/>
                <w:szCs w:val="22"/>
              </w:rPr>
              <w:t>(</w:t>
            </w:r>
            <w:r w:rsidRPr="006F2A7A">
              <w:rPr>
                <w:rFonts w:ascii="標楷體" w:eastAsia="標楷體" w:hAnsi="標楷體" w:cs="Arial"/>
                <w:kern w:val="0"/>
                <w:sz w:val="22"/>
                <w:szCs w:val="22"/>
              </w:rPr>
              <w:t>簡單的說就是買斷</w:t>
            </w:r>
            <w:r w:rsidRPr="006F2A7A">
              <w:rPr>
                <w:rFonts w:ascii="標楷體" w:eastAsia="標楷體" w:hAnsi="標楷體" w:cs="Courier New"/>
                <w:kern w:val="0"/>
                <w:sz w:val="22"/>
                <w:szCs w:val="22"/>
              </w:rPr>
              <w:t>)</w:t>
            </w:r>
            <w:r w:rsidRPr="006F2A7A">
              <w:rPr>
                <w:rFonts w:ascii="標楷體" w:eastAsia="標楷體" w:hAnsi="標楷體" w:cs="Arial"/>
                <w:kern w:val="0"/>
                <w:sz w:val="22"/>
                <w:szCs w:val="22"/>
              </w:rPr>
              <w:t>，其支出超過一萬元及使用</w:t>
            </w:r>
            <w:r>
              <w:rPr>
                <w:rFonts w:ascii="標楷體" w:eastAsia="標楷體" w:hAnsi="標楷體" w:cs="Arial" w:hint="eastAsia"/>
                <w:kern w:val="0"/>
                <w:sz w:val="22"/>
                <w:szCs w:val="22"/>
              </w:rPr>
              <w:t>（授權）</w:t>
            </w:r>
            <w:r w:rsidRPr="006F2A7A">
              <w:rPr>
                <w:rFonts w:ascii="標楷體" w:eastAsia="標楷體" w:hAnsi="標楷體" w:cs="Arial"/>
                <w:kern w:val="0"/>
                <w:sz w:val="22"/>
                <w:szCs w:val="22"/>
              </w:rPr>
              <w:t>年限在二年以上者</w:t>
            </w:r>
            <w:r w:rsidRPr="006F2A7A">
              <w:rPr>
                <w:rFonts w:ascii="標楷體" w:eastAsia="標楷體" w:hAnsi="標楷體" w:cs="Courier New"/>
                <w:kern w:val="0"/>
                <w:sz w:val="22"/>
                <w:szCs w:val="22"/>
              </w:rPr>
              <w:t>(</w:t>
            </w:r>
            <w:r w:rsidRPr="006F2A7A">
              <w:rPr>
                <w:rFonts w:ascii="標楷體" w:eastAsia="標楷體" w:hAnsi="標楷體" w:cs="Arial"/>
                <w:kern w:val="0"/>
                <w:sz w:val="22"/>
                <w:szCs w:val="22"/>
              </w:rPr>
              <w:t>二項均是</w:t>
            </w:r>
            <w:r w:rsidRPr="006F2A7A">
              <w:rPr>
                <w:rFonts w:ascii="標楷體" w:eastAsia="標楷體" w:hAnsi="標楷體" w:cs="Courier New"/>
                <w:kern w:val="0"/>
                <w:sz w:val="22"/>
                <w:szCs w:val="22"/>
              </w:rPr>
              <w:t>)</w:t>
            </w:r>
            <w:r w:rsidRPr="006F2A7A">
              <w:rPr>
                <w:rFonts w:ascii="標楷體" w:eastAsia="標楷體" w:hAnsi="標楷體" w:cs="Arial"/>
                <w:kern w:val="0"/>
                <w:sz w:val="22"/>
                <w:szCs w:val="22"/>
              </w:rPr>
              <w:t>，以『設備費』支出。</w:t>
            </w:r>
          </w:p>
          <w:p w:rsidR="006F2A7A" w:rsidRDefault="006F2A7A" w:rsidP="006F2A7A">
            <w:pPr>
              <w:widowControl/>
              <w:suppressAutoHyphens w:val="0"/>
              <w:autoSpaceDN/>
              <w:spacing w:line="240" w:lineRule="exact"/>
              <w:textAlignment w:val="auto"/>
              <w:rPr>
                <w:rStyle w:val="markedcontent"/>
                <w:rFonts w:ascii="標楷體" w:eastAsia="標楷體" w:hAnsi="標楷體" w:cs="Arial"/>
                <w:sz w:val="22"/>
                <w:szCs w:val="22"/>
              </w:rPr>
            </w:pPr>
            <w:r>
              <w:rPr>
                <w:rFonts w:ascii="標楷體" w:eastAsia="標楷體" w:hAnsi="標楷體" w:cs="Arial" w:hint="eastAsia"/>
                <w:kern w:val="0"/>
                <w:sz w:val="22"/>
                <w:szCs w:val="22"/>
              </w:rPr>
              <w:t>2</w:t>
            </w:r>
            <w:r>
              <w:rPr>
                <w:rFonts w:ascii="標楷體" w:eastAsia="標楷體" w:hAnsi="標楷體" w:cs="Arial"/>
                <w:kern w:val="0"/>
                <w:sz w:val="22"/>
                <w:szCs w:val="22"/>
              </w:rPr>
              <w:t>.</w:t>
            </w:r>
            <w:r w:rsidRPr="006F2A7A">
              <w:rPr>
                <w:rFonts w:ascii="標楷體" w:eastAsia="標楷體" w:hAnsi="標楷體" w:cs="Arial"/>
                <w:kern w:val="0"/>
                <w:sz w:val="22"/>
                <w:szCs w:val="22"/>
              </w:rPr>
              <w:t>其他外購或委託外界設計開發之電腦軟體為一萬元以下或使用</w:t>
            </w:r>
            <w:r>
              <w:rPr>
                <w:rFonts w:ascii="標楷體" w:eastAsia="標楷體" w:hAnsi="標楷體" w:cs="Arial" w:hint="eastAsia"/>
                <w:kern w:val="0"/>
                <w:sz w:val="22"/>
                <w:szCs w:val="22"/>
              </w:rPr>
              <w:t>（授權）</w:t>
            </w:r>
            <w:r w:rsidRPr="006F2A7A">
              <w:rPr>
                <w:rFonts w:ascii="標楷體" w:eastAsia="標楷體" w:hAnsi="標楷體" w:cs="Arial"/>
                <w:kern w:val="0"/>
                <w:sz w:val="22"/>
                <w:szCs w:val="22"/>
              </w:rPr>
              <w:t>年限在二</w:t>
            </w:r>
            <w:r w:rsidRPr="006F2A7A">
              <w:rPr>
                <w:rStyle w:val="markedcontent"/>
                <w:rFonts w:ascii="標楷體" w:eastAsia="標楷體" w:hAnsi="標楷體" w:cs="Arial"/>
                <w:sz w:val="22"/>
                <w:szCs w:val="22"/>
              </w:rPr>
              <w:t>年以下</w:t>
            </w:r>
            <w:r w:rsidRPr="006F2A7A">
              <w:rPr>
                <w:rStyle w:val="markedcontent"/>
                <w:rFonts w:ascii="標楷體" w:eastAsia="標楷體" w:hAnsi="標楷體" w:cs="Courier New"/>
                <w:sz w:val="22"/>
                <w:szCs w:val="22"/>
              </w:rPr>
              <w:t>(</w:t>
            </w:r>
            <w:r w:rsidRPr="006F2A7A">
              <w:rPr>
                <w:rStyle w:val="markedcontent"/>
                <w:rFonts w:ascii="標楷體" w:eastAsia="標楷體" w:hAnsi="標楷體" w:cs="Arial"/>
                <w:sz w:val="22"/>
                <w:szCs w:val="22"/>
              </w:rPr>
              <w:t>只要有一項是</w:t>
            </w:r>
            <w:r w:rsidRPr="006F2A7A">
              <w:rPr>
                <w:rStyle w:val="markedcontent"/>
                <w:rFonts w:ascii="標楷體" w:eastAsia="標楷體" w:hAnsi="標楷體" w:cs="Courier New"/>
                <w:sz w:val="22"/>
                <w:szCs w:val="22"/>
              </w:rPr>
              <w:t>)</w:t>
            </w:r>
            <w:r w:rsidRPr="006F2A7A">
              <w:rPr>
                <w:rStyle w:val="markedcontent"/>
                <w:rFonts w:ascii="標楷體" w:eastAsia="標楷體" w:hAnsi="標楷體" w:cs="Arial"/>
                <w:sz w:val="22"/>
                <w:szCs w:val="22"/>
              </w:rPr>
              <w:t>以業務費支出。</w:t>
            </w:r>
          </w:p>
          <w:p w:rsidR="006E2941" w:rsidRPr="00B34B63" w:rsidRDefault="006E2941" w:rsidP="006E2941">
            <w:pPr>
              <w:rPr>
                <w:sz w:val="22"/>
                <w:szCs w:val="22"/>
              </w:rPr>
            </w:pPr>
            <w:r w:rsidRPr="00B34B63">
              <w:rPr>
                <w:rFonts w:ascii="標楷體" w:eastAsia="標楷體" w:hAnsi="標楷體" w:hint="eastAsia"/>
                <w:b/>
                <w:sz w:val="22"/>
                <w:szCs w:val="22"/>
              </w:rPr>
              <w:t>三、本案應有教育訓練至少</w:t>
            </w:r>
            <w:bookmarkStart w:id="0" w:name="_GoBack"/>
            <w:bookmarkEnd w:id="0"/>
            <w:r w:rsidRPr="00B34B63">
              <w:rPr>
                <w:rFonts w:ascii="標楷體" w:eastAsia="標楷體" w:hAnsi="標楷體" w:hint="eastAsia"/>
                <w:b/>
                <w:sz w:val="22"/>
                <w:szCs w:val="22"/>
              </w:rPr>
              <w:t xml:space="preserve">   小時（未填寫即無須教育訓練），應依本校排定訓練期間及方式（實體、線上或其他），於保固期滿前完成上課時數。</w:t>
            </w:r>
          </w:p>
        </w:tc>
      </w:tr>
      <w:tr w:rsidR="00D74C3B">
        <w:trPr>
          <w:cantSplit/>
          <w:trHeight w:val="1341"/>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rPr>
                <w:rFonts w:ascii="標楷體" w:eastAsia="標楷體" w:hAnsi="標楷體" w:cs="細明體"/>
                <w:sz w:val="26"/>
                <w:szCs w:val="26"/>
              </w:rPr>
            </w:pPr>
            <w:r>
              <w:rPr>
                <w:rFonts w:ascii="標楷體" w:eastAsia="標楷體" w:hAnsi="標楷體" w:cs="細明體"/>
                <w:sz w:val="26"/>
                <w:szCs w:val="26"/>
              </w:rPr>
              <w:lastRenderedPageBreak/>
              <w:t>履約期限</w:t>
            </w:r>
          </w:p>
          <w:p w:rsidR="00D74C3B" w:rsidRDefault="0006056A">
            <w:r>
              <w:rPr>
                <w:rFonts w:ascii="標楷體" w:eastAsia="標楷體" w:hAnsi="標楷體"/>
                <w:b/>
                <w:color w:val="FF0000"/>
                <w:szCs w:val="24"/>
              </w:rPr>
              <w:t>（擇</w:t>
            </w:r>
            <w:proofErr w:type="gramStart"/>
            <w:r>
              <w:rPr>
                <w:rFonts w:ascii="標楷體" w:eastAsia="標楷體" w:hAnsi="標楷體"/>
                <w:b/>
                <w:color w:val="FF0000"/>
                <w:szCs w:val="24"/>
              </w:rPr>
              <w:t>一</w:t>
            </w:r>
            <w:proofErr w:type="gramEnd"/>
            <w:r>
              <w:rPr>
                <w:rFonts w:ascii="標楷體" w:eastAsia="標楷體" w:hAnsi="標楷體"/>
                <w:b/>
                <w:color w:val="FF0000"/>
                <w:szCs w:val="24"/>
              </w:rPr>
              <w:t>勾選）</w:t>
            </w:r>
          </w:p>
        </w:tc>
        <w:tc>
          <w:tcPr>
            <w:tcW w:w="8398"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D74C3B" w:rsidRDefault="0006056A">
            <w:r>
              <w:rPr>
                <w:rFonts w:ascii="標楷體" w:eastAsia="標楷體" w:hAnsi="標楷體"/>
                <w:sz w:val="26"/>
                <w:szCs w:val="26"/>
              </w:rPr>
              <w:t>□廠商應於得標</w:t>
            </w:r>
            <w:r>
              <w:rPr>
                <w:rFonts w:ascii="標楷體" w:eastAsia="標楷體" w:hAnsi="標楷體" w:cs="細明體"/>
                <w:sz w:val="26"/>
                <w:szCs w:val="26"/>
              </w:rPr>
              <w:t>次</w:t>
            </w:r>
            <w:r>
              <w:rPr>
                <w:rFonts w:ascii="標楷體" w:eastAsia="標楷體" w:hAnsi="標楷體"/>
                <w:sz w:val="26"/>
                <w:szCs w:val="26"/>
              </w:rPr>
              <w:t>日起     日(含例假日)內</w:t>
            </w:r>
            <w:r>
              <w:rPr>
                <w:rFonts w:ascii="標楷體" w:eastAsia="標楷體" w:hAnsi="標楷體"/>
                <w:color w:val="000000"/>
                <w:sz w:val="26"/>
                <w:szCs w:val="26"/>
              </w:rPr>
              <w:t>安裝測試完畢，且測試結果符合契約規定。</w:t>
            </w:r>
          </w:p>
          <w:p w:rsidR="00D74C3B" w:rsidRDefault="0006056A">
            <w:r>
              <w:rPr>
                <w:rFonts w:ascii="標楷體" w:eastAsia="標楷體" w:hAnsi="標楷體"/>
                <w:sz w:val="26"/>
                <w:szCs w:val="26"/>
              </w:rPr>
              <w:t>□</w:t>
            </w:r>
            <w:r>
              <w:rPr>
                <w:rFonts w:ascii="標楷體" w:eastAsia="標楷體" w:hAnsi="標楷體"/>
                <w:color w:val="000000"/>
                <w:sz w:val="26"/>
                <w:szCs w:val="26"/>
              </w:rPr>
              <w:t>廠商應於</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日以前安裝測試完畢，且測試結果符合契約規定。</w:t>
            </w:r>
          </w:p>
          <w:p w:rsidR="00D74C3B" w:rsidRDefault="0006056A" w:rsidP="005A0853">
            <w:r>
              <w:rPr>
                <w:rFonts w:ascii="標楷體" w:eastAsia="標楷體" w:hAnsi="標楷體"/>
                <w:sz w:val="26"/>
                <w:szCs w:val="26"/>
              </w:rPr>
              <w:t>□（其他，如分次、批交貨等請敘明）：</w:t>
            </w:r>
          </w:p>
        </w:tc>
      </w:tr>
      <w:tr w:rsidR="00D74C3B">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rPr>
                <w:rFonts w:ascii="標楷體" w:eastAsia="標楷體" w:hAnsi="標楷體" w:cs="細明體"/>
                <w:sz w:val="26"/>
                <w:szCs w:val="26"/>
              </w:rPr>
            </w:pPr>
            <w:r>
              <w:rPr>
                <w:rFonts w:ascii="標楷體" w:eastAsia="標楷體" w:hAnsi="標楷體" w:cs="細明體"/>
                <w:sz w:val="26"/>
                <w:szCs w:val="26"/>
              </w:rPr>
              <w:t>保固</w:t>
            </w:r>
            <w:r w:rsidR="005A0853">
              <w:rPr>
                <w:rFonts w:ascii="標楷體" w:eastAsia="標楷體" w:hAnsi="標楷體" w:cs="細明體" w:hint="eastAsia"/>
                <w:sz w:val="26"/>
                <w:szCs w:val="26"/>
              </w:rPr>
              <w:t>（授權）</w:t>
            </w:r>
            <w:r>
              <w:rPr>
                <w:rFonts w:ascii="標楷體" w:eastAsia="標楷體" w:hAnsi="標楷體" w:cs="細明體"/>
                <w:sz w:val="26"/>
                <w:szCs w:val="26"/>
              </w:rPr>
              <w:t>期限</w:t>
            </w:r>
          </w:p>
          <w:p w:rsidR="00F94B99" w:rsidRDefault="00F94B99">
            <w:r>
              <w:rPr>
                <w:rFonts w:ascii="標楷體" w:eastAsia="標楷體" w:hAnsi="標楷體"/>
                <w:b/>
                <w:color w:val="FF0000"/>
                <w:szCs w:val="24"/>
              </w:rPr>
              <w:t>（擇</w:t>
            </w:r>
            <w:proofErr w:type="gramStart"/>
            <w:r>
              <w:rPr>
                <w:rFonts w:ascii="標楷體" w:eastAsia="標楷體" w:hAnsi="標楷體"/>
                <w:b/>
                <w:color w:val="FF0000"/>
                <w:szCs w:val="24"/>
              </w:rPr>
              <w:t>一</w:t>
            </w:r>
            <w:proofErr w:type="gramEnd"/>
            <w:r>
              <w:rPr>
                <w:rFonts w:ascii="標楷體" w:eastAsia="標楷體" w:hAnsi="標楷體"/>
                <w:b/>
                <w:color w:val="FF0000"/>
                <w:szCs w:val="24"/>
              </w:rPr>
              <w:t>勾選）</w:t>
            </w:r>
          </w:p>
        </w:tc>
        <w:tc>
          <w:tcPr>
            <w:tcW w:w="8398"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D74C3B" w:rsidRDefault="005A0853">
            <w:pPr>
              <w:rPr>
                <w:rFonts w:ascii="標楷體" w:eastAsia="標楷體" w:hAnsi="標楷體"/>
                <w:bCs/>
                <w:sz w:val="26"/>
                <w:szCs w:val="26"/>
              </w:rPr>
            </w:pPr>
            <w:r>
              <w:rPr>
                <w:rFonts w:ascii="標楷體" w:eastAsia="標楷體" w:hAnsi="標楷體"/>
                <w:sz w:val="26"/>
                <w:szCs w:val="26"/>
              </w:rPr>
              <w:t>□</w:t>
            </w:r>
            <w:r w:rsidR="0006056A">
              <w:rPr>
                <w:rFonts w:ascii="標楷體" w:eastAsia="標楷體" w:hAnsi="標楷體"/>
                <w:sz w:val="26"/>
                <w:szCs w:val="26"/>
              </w:rPr>
              <w:t>本履約標的自全部完成履約經驗收合格日之日起，</w:t>
            </w:r>
            <w:r w:rsidR="0006056A">
              <w:rPr>
                <w:rFonts w:ascii="標楷體" w:eastAsia="標楷體" w:hAnsi="標楷體"/>
                <w:bCs/>
                <w:sz w:val="26"/>
                <w:szCs w:val="26"/>
              </w:rPr>
              <w:t>由廠商保固      年</w:t>
            </w:r>
            <w:r>
              <w:rPr>
                <w:rFonts w:ascii="標楷體" w:eastAsia="標楷體" w:hAnsi="標楷體" w:hint="eastAsia"/>
                <w:bCs/>
                <w:sz w:val="26"/>
                <w:szCs w:val="26"/>
              </w:rPr>
              <w:t>（如應用系統、套裝軟體等）</w:t>
            </w:r>
          </w:p>
          <w:p w:rsidR="005A0853" w:rsidRPr="005A0853" w:rsidRDefault="005A0853">
            <w:r>
              <w:rPr>
                <w:rFonts w:ascii="標楷體" w:eastAsia="標楷體" w:hAnsi="標楷體"/>
                <w:sz w:val="26"/>
                <w:szCs w:val="26"/>
              </w:rPr>
              <w:t>□本履約標的自</w:t>
            </w:r>
            <w:r>
              <w:rPr>
                <w:rFonts w:ascii="標楷體" w:eastAsia="標楷體" w:hAnsi="標楷體" w:hint="eastAsia"/>
                <w:sz w:val="26"/>
                <w:szCs w:val="26"/>
              </w:rPr>
              <w:t>開通帳號且經單位確認可正常使用後</w:t>
            </w:r>
            <w:r>
              <w:rPr>
                <w:rFonts w:ascii="標楷體" w:eastAsia="標楷體" w:hAnsi="標楷體"/>
                <w:sz w:val="26"/>
                <w:szCs w:val="26"/>
              </w:rPr>
              <w:t>，</w:t>
            </w:r>
            <w:r>
              <w:rPr>
                <w:rFonts w:ascii="標楷體" w:eastAsia="標楷體" w:hAnsi="標楷體" w:hint="eastAsia"/>
                <w:sz w:val="26"/>
                <w:szCs w:val="26"/>
              </w:rPr>
              <w:t>授權</w:t>
            </w:r>
            <w:r>
              <w:rPr>
                <w:rFonts w:ascii="標楷體" w:eastAsia="標楷體" w:hAnsi="標楷體"/>
                <w:bCs/>
                <w:sz w:val="26"/>
                <w:szCs w:val="26"/>
              </w:rPr>
              <w:t xml:space="preserve">      年</w:t>
            </w:r>
          </w:p>
        </w:tc>
      </w:tr>
      <w:tr w:rsidR="00D74C3B">
        <w:trPr>
          <w:cantSplit/>
          <w:trHeight w:val="630"/>
        </w:trPr>
        <w:tc>
          <w:tcPr>
            <w:tcW w:w="10183"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spacing w:line="280" w:lineRule="exact"/>
              <w:rPr>
                <w:rFonts w:ascii="標楷體" w:eastAsia="標楷體" w:hAnsi="標楷體"/>
              </w:rPr>
            </w:pPr>
            <w:r>
              <w:rPr>
                <w:rFonts w:ascii="標楷體" w:eastAsia="標楷體" w:hAnsi="標楷體"/>
              </w:rPr>
              <w:t>政府採購法第26條</w:t>
            </w:r>
          </w:p>
          <w:p w:rsidR="00D74C3B" w:rsidRDefault="0006056A">
            <w:pPr>
              <w:spacing w:line="280" w:lineRule="exact"/>
              <w:rPr>
                <w:rFonts w:ascii="標楷體" w:eastAsia="標楷體" w:hAnsi="標楷體"/>
              </w:rPr>
            </w:pPr>
            <w:r>
              <w:rPr>
                <w:rFonts w:ascii="標楷體" w:eastAsia="標楷體" w:hAnsi="標楷體"/>
              </w:rPr>
              <w:t>機關辦理公告金額以上之採購，應依功能或效益訂定招標文件。其有國際標準或國家標準者，應從其規定。</w:t>
            </w:r>
          </w:p>
          <w:p w:rsidR="00D74C3B" w:rsidRDefault="0006056A">
            <w:pPr>
              <w:spacing w:line="280" w:lineRule="exact"/>
              <w:rPr>
                <w:rFonts w:ascii="標楷體" w:eastAsia="標楷體" w:hAnsi="標楷體"/>
              </w:rPr>
            </w:pPr>
            <w:r>
              <w:rPr>
                <w:rFonts w:ascii="標楷體" w:eastAsia="標楷體" w:hAnsi="標楷體"/>
              </w:rPr>
              <w:t>機關所擬定、採用或適用之技術規格，其所標示之擬採購產品或服務之特性，諸如品質、性能、安全、尺寸、符號、術語、包裝、標誌及標示或生產程序、方法及評估之程序，在目的及效果上均不得限制競爭。</w:t>
            </w:r>
          </w:p>
          <w:p w:rsidR="00D74C3B" w:rsidRDefault="0006056A">
            <w:pPr>
              <w:spacing w:line="280" w:lineRule="exact"/>
              <w:rPr>
                <w:rFonts w:ascii="標楷體" w:eastAsia="標楷體" w:hAnsi="標楷體"/>
              </w:rPr>
            </w:pPr>
            <w:r>
              <w:rPr>
                <w:rFonts w:ascii="標楷體" w:eastAsia="標楷體" w:hAnsi="標楷體"/>
              </w:rPr>
              <w:t>招標文件不得要求或提及特定之商標或商名、專利、設計或型式、特定來源地、生產者或供應者。但無法以精確之方式說明招標要求，而已在招標文件內註明諸如「或同等品」字樣者，不在此限。</w:t>
            </w:r>
          </w:p>
        </w:tc>
      </w:tr>
      <w:tr w:rsidR="00D74C3B">
        <w:trPr>
          <w:cantSplit/>
          <w:trHeight w:val="311"/>
        </w:trPr>
        <w:tc>
          <w:tcPr>
            <w:tcW w:w="10183" w:type="dxa"/>
            <w:gridSpan w:val="8"/>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rPr>
                <w:rFonts w:ascii="標楷體" w:eastAsia="標楷體" w:hAnsi="標楷體"/>
                <w:b/>
              </w:rPr>
            </w:pPr>
            <w:r>
              <w:rPr>
                <w:rFonts w:ascii="標楷體" w:eastAsia="標楷體" w:hAnsi="標楷體"/>
                <w:b/>
              </w:rPr>
              <w:t>相關規格訂定請參閱行政院公共工程委員會訂頒相關作業規定政府採購法第26條執行注意事項。</w:t>
            </w:r>
          </w:p>
        </w:tc>
      </w:tr>
      <w:tr w:rsidR="00D74C3B">
        <w:trPr>
          <w:cantSplit/>
          <w:trHeight w:val="495"/>
        </w:trPr>
        <w:tc>
          <w:tcPr>
            <w:tcW w:w="10183" w:type="dxa"/>
            <w:gridSpan w:val="8"/>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D74C3B" w:rsidRDefault="0006056A">
            <w:pPr>
              <w:spacing w:line="320" w:lineRule="exact"/>
            </w:pPr>
            <w:r>
              <w:rPr>
                <w:rFonts w:ascii="標楷體" w:eastAsia="標楷體" w:hAnsi="標楷體"/>
                <w:b/>
                <w:sz w:val="28"/>
                <w:szCs w:val="28"/>
              </w:rPr>
              <w:t>內購</w:t>
            </w:r>
            <w:r>
              <w:rPr>
                <w:rFonts w:ascii="標楷體" w:eastAsia="標楷體" w:hAnsi="標楷體"/>
              </w:rPr>
              <w:t>：以新台幣向國內廠商購買財物。</w:t>
            </w:r>
            <w:r w:rsidR="008334D8">
              <w:rPr>
                <w:rFonts w:ascii="標楷體" w:eastAsia="標楷體" w:hAnsi="標楷體" w:hint="eastAsia"/>
              </w:rPr>
              <w:t>(廠商報價為含稅價)</w:t>
            </w:r>
          </w:p>
          <w:p w:rsidR="00D74C3B" w:rsidRDefault="0006056A" w:rsidP="008334D8">
            <w:pPr>
              <w:spacing w:line="320" w:lineRule="exact"/>
              <w:ind w:left="900" w:hanging="900"/>
            </w:pPr>
            <w:r>
              <w:rPr>
                <w:rFonts w:ascii="標楷體" w:eastAsia="標楷體" w:hAnsi="標楷體"/>
                <w:b/>
                <w:sz w:val="28"/>
                <w:szCs w:val="28"/>
              </w:rPr>
              <w:t>外購</w:t>
            </w:r>
            <w:r>
              <w:rPr>
                <w:rFonts w:ascii="標楷體" w:eastAsia="標楷體" w:hAnsi="標楷體"/>
              </w:rPr>
              <w:t>：以新台幣或其他外幣向國外廠商購買財物，物品需經報關手續方能取貨，</w:t>
            </w:r>
            <w:r w:rsidR="008334D8">
              <w:rPr>
                <w:rFonts w:ascii="標楷體" w:eastAsia="標楷體" w:hAnsi="標楷體" w:hint="eastAsia"/>
              </w:rPr>
              <w:t>或</w:t>
            </w:r>
            <w:r>
              <w:rPr>
                <w:rFonts w:ascii="標楷體" w:eastAsia="標楷體" w:hAnsi="標楷體"/>
              </w:rPr>
              <w:t>得委託國內廠商代理採購事宜，但不排除</w:t>
            </w:r>
            <w:proofErr w:type="gramStart"/>
            <w:r>
              <w:rPr>
                <w:rFonts w:ascii="標楷體" w:eastAsia="標楷體" w:hAnsi="標楷體"/>
              </w:rPr>
              <w:t>勾</w:t>
            </w:r>
            <w:proofErr w:type="gramEnd"/>
            <w:r>
              <w:rPr>
                <w:rFonts w:ascii="標楷體" w:eastAsia="標楷體" w:hAnsi="標楷體"/>
              </w:rPr>
              <w:t>選後仍可選擇內購方式。</w:t>
            </w:r>
          </w:p>
        </w:tc>
      </w:tr>
    </w:tbl>
    <w:p w:rsidR="00216A39" w:rsidRDefault="0006056A">
      <w:pPr>
        <w:spacing w:line="300" w:lineRule="exact"/>
        <w:rPr>
          <w:rFonts w:ascii="標楷體" w:eastAsia="標楷體" w:hAnsi="標楷體"/>
        </w:rPr>
      </w:pPr>
      <w:r>
        <w:rPr>
          <w:rFonts w:ascii="標楷體" w:eastAsia="標楷體" w:hAnsi="標楷體"/>
        </w:rPr>
        <w:t xml:space="preserve">       </w:t>
      </w:r>
    </w:p>
    <w:tbl>
      <w:tblPr>
        <w:tblW w:w="1034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10" w:type="dxa"/>
          <w:right w:w="10" w:type="dxa"/>
        </w:tblCellMar>
        <w:tblLook w:val="0000" w:firstRow="0" w:lastRow="0" w:firstColumn="0" w:lastColumn="0" w:noHBand="0" w:noVBand="0"/>
      </w:tblPr>
      <w:tblGrid>
        <w:gridCol w:w="3681"/>
        <w:gridCol w:w="3402"/>
        <w:gridCol w:w="3265"/>
      </w:tblGrid>
      <w:tr w:rsidR="00216A39" w:rsidTr="005E4211">
        <w:trPr>
          <w:trHeight w:val="1155"/>
        </w:trPr>
        <w:tc>
          <w:tcPr>
            <w:tcW w:w="3681" w:type="dxa"/>
            <w:shd w:val="clear" w:color="auto" w:fill="auto"/>
            <w:tcMar>
              <w:top w:w="0" w:type="dxa"/>
              <w:left w:w="108" w:type="dxa"/>
              <w:bottom w:w="0" w:type="dxa"/>
              <w:right w:w="108" w:type="dxa"/>
            </w:tcMar>
          </w:tcPr>
          <w:p w:rsidR="00216A39" w:rsidRPr="00F57803" w:rsidRDefault="00216A39" w:rsidP="005E4211">
            <w:pPr>
              <w:spacing w:line="300" w:lineRule="exact"/>
              <w:jc w:val="center"/>
              <w:rPr>
                <w:rFonts w:ascii="標楷體" w:eastAsia="標楷體" w:hAnsi="標楷體"/>
                <w:b/>
              </w:rPr>
            </w:pPr>
            <w:r w:rsidRPr="00F57803">
              <w:rPr>
                <w:rFonts w:ascii="標楷體" w:eastAsia="標楷體" w:hAnsi="標楷體"/>
                <w:b/>
              </w:rPr>
              <w:t>填表人簽章：</w:t>
            </w:r>
          </w:p>
          <w:p w:rsidR="00216A39" w:rsidRPr="00F57803" w:rsidRDefault="00216A39" w:rsidP="005E4211">
            <w:pPr>
              <w:spacing w:line="300" w:lineRule="exact"/>
              <w:jc w:val="center"/>
              <w:rPr>
                <w:rFonts w:ascii="標楷體" w:eastAsia="標楷體" w:hAnsi="標楷體"/>
                <w:b/>
              </w:rPr>
            </w:pPr>
          </w:p>
          <w:p w:rsidR="00216A39" w:rsidRPr="00F57803" w:rsidRDefault="00216A39" w:rsidP="005E4211">
            <w:pPr>
              <w:spacing w:line="300" w:lineRule="exact"/>
              <w:jc w:val="center"/>
              <w:rPr>
                <w:rFonts w:ascii="標楷體" w:eastAsia="標楷體" w:hAnsi="標楷體"/>
                <w:b/>
              </w:rPr>
            </w:pPr>
          </w:p>
          <w:p w:rsidR="00216A39" w:rsidRPr="00F57803" w:rsidRDefault="00216A39" w:rsidP="005E4211">
            <w:pPr>
              <w:spacing w:line="300" w:lineRule="exact"/>
              <w:jc w:val="center"/>
              <w:rPr>
                <w:rFonts w:ascii="標楷體" w:eastAsia="標楷體" w:hAnsi="標楷體"/>
                <w:b/>
              </w:rPr>
            </w:pPr>
          </w:p>
        </w:tc>
        <w:tc>
          <w:tcPr>
            <w:tcW w:w="3402" w:type="dxa"/>
            <w:shd w:val="clear" w:color="auto" w:fill="auto"/>
            <w:tcMar>
              <w:top w:w="0" w:type="dxa"/>
              <w:left w:w="108" w:type="dxa"/>
              <w:bottom w:w="0" w:type="dxa"/>
              <w:right w:w="108" w:type="dxa"/>
            </w:tcMar>
          </w:tcPr>
          <w:p w:rsidR="00216A39" w:rsidRPr="00F57803" w:rsidRDefault="00216A39" w:rsidP="005E4211">
            <w:pPr>
              <w:spacing w:line="300" w:lineRule="exact"/>
              <w:jc w:val="center"/>
              <w:rPr>
                <w:rFonts w:ascii="標楷體" w:eastAsia="標楷體" w:hAnsi="標楷體"/>
                <w:b/>
              </w:rPr>
            </w:pPr>
            <w:proofErr w:type="gramStart"/>
            <w:r w:rsidRPr="00F57803">
              <w:rPr>
                <w:rFonts w:ascii="標楷體" w:eastAsia="標楷體" w:hAnsi="標楷體" w:hint="eastAsia"/>
                <w:b/>
              </w:rPr>
              <w:t>請購人或</w:t>
            </w:r>
            <w:proofErr w:type="gramEnd"/>
            <w:r w:rsidRPr="00F57803">
              <w:rPr>
                <w:rFonts w:ascii="標楷體" w:eastAsia="標楷體" w:hAnsi="標楷體" w:hint="eastAsia"/>
                <w:b/>
              </w:rPr>
              <w:t>計畫主持人</w:t>
            </w:r>
            <w:r w:rsidRPr="00F57803">
              <w:rPr>
                <w:rFonts w:ascii="標楷體" w:eastAsia="標楷體" w:hAnsi="標楷體"/>
                <w:b/>
              </w:rPr>
              <w:t>簽章：</w:t>
            </w:r>
          </w:p>
          <w:p w:rsidR="00216A39" w:rsidRPr="00F57803" w:rsidRDefault="00216A39" w:rsidP="005E4211">
            <w:pPr>
              <w:spacing w:line="300" w:lineRule="exact"/>
              <w:jc w:val="center"/>
              <w:rPr>
                <w:rFonts w:ascii="標楷體" w:eastAsia="標楷體" w:hAnsi="標楷體"/>
                <w:b/>
              </w:rPr>
            </w:pPr>
          </w:p>
          <w:p w:rsidR="00216A39" w:rsidRPr="00F57803" w:rsidRDefault="00216A39" w:rsidP="005E4211">
            <w:pPr>
              <w:spacing w:line="300" w:lineRule="exact"/>
              <w:jc w:val="center"/>
              <w:rPr>
                <w:rFonts w:ascii="標楷體" w:eastAsia="標楷體" w:hAnsi="標楷體"/>
                <w:b/>
              </w:rPr>
            </w:pPr>
          </w:p>
          <w:p w:rsidR="00216A39" w:rsidRPr="00F57803" w:rsidRDefault="00216A39" w:rsidP="005E4211">
            <w:pPr>
              <w:spacing w:line="300" w:lineRule="exact"/>
              <w:jc w:val="center"/>
              <w:rPr>
                <w:rFonts w:ascii="標楷體" w:eastAsia="標楷體" w:hAnsi="標楷體"/>
                <w:b/>
              </w:rPr>
            </w:pPr>
          </w:p>
        </w:tc>
        <w:tc>
          <w:tcPr>
            <w:tcW w:w="3265" w:type="dxa"/>
          </w:tcPr>
          <w:p w:rsidR="00216A39" w:rsidRPr="00F57803" w:rsidRDefault="00216A39" w:rsidP="005E4211">
            <w:pPr>
              <w:spacing w:line="300" w:lineRule="exact"/>
              <w:jc w:val="center"/>
              <w:rPr>
                <w:rFonts w:ascii="標楷體" w:eastAsia="標楷體" w:hAnsi="標楷體"/>
                <w:b/>
              </w:rPr>
            </w:pPr>
            <w:r w:rsidRPr="00F57803">
              <w:rPr>
                <w:rFonts w:ascii="標楷體" w:eastAsia="標楷體" w:hAnsi="標楷體" w:hint="eastAsia"/>
                <w:b/>
              </w:rPr>
              <w:t>單位主管簽章：</w:t>
            </w:r>
          </w:p>
        </w:tc>
      </w:tr>
      <w:tr w:rsidR="00216A39" w:rsidTr="005E4211">
        <w:trPr>
          <w:trHeight w:val="510"/>
        </w:trPr>
        <w:tc>
          <w:tcPr>
            <w:tcW w:w="3681" w:type="dxa"/>
            <w:shd w:val="clear" w:color="auto" w:fill="auto"/>
            <w:tcMar>
              <w:top w:w="0" w:type="dxa"/>
              <w:left w:w="108" w:type="dxa"/>
              <w:bottom w:w="0" w:type="dxa"/>
              <w:right w:w="108" w:type="dxa"/>
            </w:tcMar>
          </w:tcPr>
          <w:p w:rsidR="00216A39" w:rsidRDefault="00216A39" w:rsidP="005E4211">
            <w:pPr>
              <w:spacing w:line="300" w:lineRule="exact"/>
              <w:rPr>
                <w:rFonts w:ascii="標楷體" w:eastAsia="標楷體" w:hAnsi="標楷體"/>
              </w:rPr>
            </w:pPr>
            <w:r>
              <w:rPr>
                <w:rFonts w:ascii="標楷體" w:eastAsia="標楷體" w:hAnsi="標楷體"/>
              </w:rPr>
              <w:t>聯絡電話：</w:t>
            </w:r>
          </w:p>
          <w:p w:rsidR="00216A39" w:rsidRDefault="00216A39" w:rsidP="005E4211">
            <w:pPr>
              <w:spacing w:line="300" w:lineRule="exact"/>
              <w:rPr>
                <w:rFonts w:ascii="標楷體" w:eastAsia="標楷體" w:hAnsi="標楷體"/>
              </w:rPr>
            </w:pPr>
          </w:p>
        </w:tc>
        <w:tc>
          <w:tcPr>
            <w:tcW w:w="3402" w:type="dxa"/>
            <w:shd w:val="clear" w:color="auto" w:fill="auto"/>
            <w:tcMar>
              <w:top w:w="0" w:type="dxa"/>
              <w:left w:w="108" w:type="dxa"/>
              <w:bottom w:w="0" w:type="dxa"/>
              <w:right w:w="108" w:type="dxa"/>
            </w:tcMar>
          </w:tcPr>
          <w:p w:rsidR="00216A39" w:rsidRDefault="00216A39" w:rsidP="005E4211">
            <w:pPr>
              <w:spacing w:line="300" w:lineRule="exact"/>
              <w:rPr>
                <w:rFonts w:ascii="標楷體" w:eastAsia="標楷體" w:hAnsi="標楷體"/>
              </w:rPr>
            </w:pPr>
            <w:r>
              <w:rPr>
                <w:rFonts w:ascii="標楷體" w:eastAsia="標楷體" w:hAnsi="標楷體"/>
              </w:rPr>
              <w:t>聯絡電話：</w:t>
            </w:r>
          </w:p>
          <w:p w:rsidR="00216A39" w:rsidRDefault="00216A39" w:rsidP="005E4211">
            <w:pPr>
              <w:spacing w:line="300" w:lineRule="exact"/>
              <w:rPr>
                <w:rFonts w:ascii="標楷體" w:eastAsia="標楷體" w:hAnsi="標楷體"/>
              </w:rPr>
            </w:pPr>
          </w:p>
        </w:tc>
        <w:tc>
          <w:tcPr>
            <w:tcW w:w="3265" w:type="dxa"/>
          </w:tcPr>
          <w:p w:rsidR="00216A39" w:rsidRDefault="00216A39" w:rsidP="005E4211">
            <w:pPr>
              <w:spacing w:line="300" w:lineRule="exact"/>
              <w:rPr>
                <w:rFonts w:ascii="標楷體" w:eastAsia="標楷體" w:hAnsi="標楷體"/>
              </w:rPr>
            </w:pPr>
          </w:p>
        </w:tc>
      </w:tr>
      <w:tr w:rsidR="00216A39" w:rsidTr="005E4211">
        <w:trPr>
          <w:trHeight w:val="465"/>
        </w:trPr>
        <w:tc>
          <w:tcPr>
            <w:tcW w:w="3681" w:type="dxa"/>
            <w:shd w:val="clear" w:color="auto" w:fill="auto"/>
            <w:tcMar>
              <w:top w:w="0" w:type="dxa"/>
              <w:left w:w="108" w:type="dxa"/>
              <w:bottom w:w="0" w:type="dxa"/>
              <w:right w:w="108" w:type="dxa"/>
            </w:tcMar>
          </w:tcPr>
          <w:p w:rsidR="00216A39" w:rsidRPr="00F57803" w:rsidRDefault="00216A39" w:rsidP="005E4211">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p w:rsidR="00216A39" w:rsidRPr="00F57803" w:rsidRDefault="00216A39" w:rsidP="005E4211">
            <w:pPr>
              <w:spacing w:line="300" w:lineRule="exact"/>
              <w:rPr>
                <w:rFonts w:ascii="標楷體" w:eastAsia="標楷體" w:hAnsi="標楷體"/>
                <w:sz w:val="22"/>
                <w:szCs w:val="22"/>
              </w:rPr>
            </w:pPr>
          </w:p>
        </w:tc>
        <w:tc>
          <w:tcPr>
            <w:tcW w:w="3402" w:type="dxa"/>
            <w:shd w:val="clear" w:color="auto" w:fill="auto"/>
            <w:tcMar>
              <w:top w:w="0" w:type="dxa"/>
              <w:left w:w="108" w:type="dxa"/>
              <w:bottom w:w="0" w:type="dxa"/>
              <w:right w:w="108" w:type="dxa"/>
            </w:tcMar>
          </w:tcPr>
          <w:p w:rsidR="00216A39" w:rsidRPr="00F57803" w:rsidRDefault="00216A39" w:rsidP="005E4211">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tc>
        <w:tc>
          <w:tcPr>
            <w:tcW w:w="3265" w:type="dxa"/>
          </w:tcPr>
          <w:p w:rsidR="00216A39" w:rsidRDefault="00216A39" w:rsidP="005E4211">
            <w:pPr>
              <w:spacing w:line="300" w:lineRule="exact"/>
              <w:rPr>
                <w:rFonts w:ascii="標楷體" w:eastAsia="標楷體" w:hAnsi="標楷體"/>
              </w:rPr>
            </w:pPr>
          </w:p>
        </w:tc>
      </w:tr>
      <w:tr w:rsidR="00216A39" w:rsidTr="005E4211">
        <w:trPr>
          <w:trHeight w:val="527"/>
        </w:trPr>
        <w:tc>
          <w:tcPr>
            <w:tcW w:w="10348" w:type="dxa"/>
            <w:gridSpan w:val="3"/>
            <w:shd w:val="clear" w:color="auto" w:fill="auto"/>
            <w:tcMar>
              <w:top w:w="0" w:type="dxa"/>
              <w:left w:w="108" w:type="dxa"/>
              <w:bottom w:w="0" w:type="dxa"/>
              <w:right w:w="108" w:type="dxa"/>
            </w:tcMar>
          </w:tcPr>
          <w:p w:rsidR="00216A39" w:rsidRDefault="00216A39" w:rsidP="005E4211">
            <w:pPr>
              <w:spacing w:line="300" w:lineRule="exac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開標通知單會寄發填表人及請購人電子郵件信箱，請務必填寫。）</w:t>
            </w:r>
          </w:p>
        </w:tc>
      </w:tr>
    </w:tbl>
    <w:p w:rsidR="00216A39" w:rsidRPr="00901951" w:rsidRDefault="00216A39" w:rsidP="00216A39">
      <w:pPr>
        <w:spacing w:line="300" w:lineRule="exact"/>
        <w:rPr>
          <w:rFonts w:ascii="標楷體" w:eastAsia="標楷體" w:hAnsi="標楷體"/>
          <w:b/>
        </w:rPr>
      </w:pPr>
      <w:r w:rsidRPr="00901951">
        <w:rPr>
          <w:rFonts w:ascii="標楷體" w:eastAsia="標楷體" w:hAnsi="標楷體" w:hint="eastAsia"/>
          <w:b/>
        </w:rPr>
        <w:t>※廠商如對規格內容有疑義，請洽填表人、</w:t>
      </w:r>
      <w:proofErr w:type="gramStart"/>
      <w:r w:rsidRPr="00901951">
        <w:rPr>
          <w:rFonts w:ascii="標楷體" w:eastAsia="標楷體" w:hAnsi="標楷體" w:hint="eastAsia"/>
          <w:b/>
        </w:rPr>
        <w:t>請購人</w:t>
      </w:r>
      <w:proofErr w:type="gramEnd"/>
      <w:r w:rsidRPr="00901951">
        <w:rPr>
          <w:rFonts w:ascii="標楷體" w:eastAsia="標楷體" w:hAnsi="標楷體" w:hint="eastAsia"/>
          <w:b/>
        </w:rPr>
        <w:t>。</w:t>
      </w:r>
    </w:p>
    <w:p w:rsidR="00D74C3B" w:rsidRDefault="0006056A">
      <w:pPr>
        <w:spacing w:line="300" w:lineRule="exact"/>
        <w:rPr>
          <w:rFonts w:ascii="標楷體" w:eastAsia="標楷體" w:hAnsi="標楷體"/>
        </w:rPr>
      </w:pPr>
      <w:r>
        <w:rPr>
          <w:rFonts w:ascii="標楷體" w:eastAsia="標楷體" w:hAnsi="標楷體"/>
        </w:rPr>
        <w:t xml:space="preserve">                                      </w:t>
      </w:r>
    </w:p>
    <w:sectPr w:rsidR="00D74C3B">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0A5" w:rsidRDefault="00BF70A5">
      <w:r>
        <w:separator/>
      </w:r>
    </w:p>
  </w:endnote>
  <w:endnote w:type="continuationSeparator" w:id="0">
    <w:p w:rsidR="00BF70A5" w:rsidRDefault="00BF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楷體">
    <w:altName w:val="新細明體"/>
    <w:charset w:val="00"/>
    <w:family w:val="modern"/>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F8" w:rsidRDefault="00EB75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07" w:rsidRDefault="0006056A">
    <w:pPr>
      <w:pStyle w:val="a8"/>
    </w:pPr>
    <w:r>
      <w:rPr>
        <w:noProof/>
      </w:rPr>
      <mc:AlternateContent>
        <mc:Choice Requires="wps">
          <w:drawing>
            <wp:anchor distT="0" distB="0" distL="114300" distR="114300" simplePos="0" relativeHeight="251659264" behindDoc="0" locked="0" layoutInCell="1" allowOverlap="1">
              <wp:simplePos x="0" y="0"/>
              <wp:positionH relativeFrom="page">
                <wp:posOffset>47625</wp:posOffset>
              </wp:positionH>
              <wp:positionV relativeFrom="page">
                <wp:posOffset>8711565</wp:posOffset>
              </wp:positionV>
              <wp:extent cx="2125979" cy="2054857"/>
              <wp:effectExtent l="0" t="0" r="7621" b="2543"/>
              <wp:wrapNone/>
              <wp:docPr id="1" name="等腰三角形 3"/>
              <wp:cNvGraphicFramePr/>
              <a:graphic xmlns:a="http://schemas.openxmlformats.org/drawingml/2006/main">
                <a:graphicData uri="http://schemas.microsoft.com/office/word/2010/wordprocessingShape">
                  <wps:wsp>
                    <wps:cNvSpPr/>
                    <wps:spPr>
                      <a:xfrm flipH="1">
                        <a:off x="0" y="0"/>
                        <a:ext cx="2125979" cy="2054857"/>
                      </a:xfrm>
                      <a:custGeom>
                        <a:avLst>
                          <a:gd name="f8" fmla="val 100000"/>
                        </a:avLst>
                        <a:gdLst>
                          <a:gd name="f1" fmla="val 10800000"/>
                          <a:gd name="f2" fmla="val 5400000"/>
                          <a:gd name="f3" fmla="val 180"/>
                          <a:gd name="f4" fmla="val w"/>
                          <a:gd name="f5" fmla="val h"/>
                          <a:gd name="f6" fmla="val ss"/>
                          <a:gd name="f7" fmla="val 0"/>
                          <a:gd name="f8" fmla="val 100000"/>
                          <a:gd name="f9" fmla="+- 0 0 -360"/>
                          <a:gd name="f10" fmla="+- 0 0 -270"/>
                          <a:gd name="f11" fmla="+- 0 0 -180"/>
                          <a:gd name="f12" fmla="+- 0 0 -90"/>
                          <a:gd name="f13" fmla="abs f4"/>
                          <a:gd name="f14" fmla="abs f5"/>
                          <a:gd name="f15" fmla="abs f6"/>
                          <a:gd name="f16" fmla="val f7"/>
                          <a:gd name="f17" fmla="val f8"/>
                          <a:gd name="f18" fmla="*/ f9 f1 1"/>
                          <a:gd name="f19" fmla="*/ f10 f1 1"/>
                          <a:gd name="f20" fmla="*/ f11 f1 1"/>
                          <a:gd name="f21" fmla="*/ f12 f1 1"/>
                          <a:gd name="f22" fmla="?: f13 f4 1"/>
                          <a:gd name="f23" fmla="?: f14 f5 1"/>
                          <a:gd name="f24" fmla="?: f15 f6 1"/>
                          <a:gd name="f25" fmla="*/ f18 1 f3"/>
                          <a:gd name="f26" fmla="*/ f19 1 f3"/>
                          <a:gd name="f27" fmla="*/ f20 1 f3"/>
                          <a:gd name="f28" fmla="*/ f21 1 f3"/>
                          <a:gd name="f29" fmla="*/ f22 1 21600"/>
                          <a:gd name="f30" fmla="*/ f23 1 21600"/>
                          <a:gd name="f31" fmla="*/ 21600 f22 1"/>
                          <a:gd name="f32" fmla="*/ 21600 f23 1"/>
                          <a:gd name="f33" fmla="+- f25 0 f2"/>
                          <a:gd name="f34" fmla="+- f26 0 f2"/>
                          <a:gd name="f35" fmla="+- f27 0 f2"/>
                          <a:gd name="f36" fmla="+- f28 0 f2"/>
                          <a:gd name="f37" fmla="min f30 f29"/>
                          <a:gd name="f38" fmla="*/ f31 1 f24"/>
                          <a:gd name="f39" fmla="*/ f32 1 f24"/>
                          <a:gd name="f40" fmla="val f38"/>
                          <a:gd name="f41" fmla="val f39"/>
                          <a:gd name="f42" fmla="*/ f16 f37 1"/>
                          <a:gd name="f43" fmla="+- f41 0 f16"/>
                          <a:gd name="f44" fmla="+- f40 0 f16"/>
                          <a:gd name="f45" fmla="*/ f41 f37 1"/>
                          <a:gd name="f46" fmla="*/ f40 f37 1"/>
                          <a:gd name="f47" fmla="*/ f43 1 2"/>
                          <a:gd name="f48" fmla="*/ f44 1 2"/>
                          <a:gd name="f49" fmla="*/ f44 f17 1"/>
                          <a:gd name="f50" fmla="+- f16 f47 0"/>
                          <a:gd name="f51" fmla="*/ f49 1 200000"/>
                          <a:gd name="f52" fmla="*/ f49 1 100000"/>
                          <a:gd name="f53" fmla="+- f51 f48 0"/>
                          <a:gd name="f54" fmla="*/ f51 f37 1"/>
                          <a:gd name="f55" fmla="*/ f50 f37 1"/>
                          <a:gd name="f56" fmla="*/ f52 f37 1"/>
                          <a:gd name="f57" fmla="*/ f53 f37 1"/>
                        </a:gdLst>
                        <a:ahLst/>
                        <a:cxnLst>
                          <a:cxn ang="3cd4">
                            <a:pos x="hc" y="t"/>
                          </a:cxn>
                          <a:cxn ang="0">
                            <a:pos x="r" y="vc"/>
                          </a:cxn>
                          <a:cxn ang="cd4">
                            <a:pos x="hc" y="b"/>
                          </a:cxn>
                          <a:cxn ang="cd2">
                            <a:pos x="l" y="vc"/>
                          </a:cxn>
                          <a:cxn ang="f33">
                            <a:pos x="f56" y="f42"/>
                          </a:cxn>
                          <a:cxn ang="f34">
                            <a:pos x="f54" y="f55"/>
                          </a:cxn>
                          <a:cxn ang="f35">
                            <a:pos x="f42" y="f45"/>
                          </a:cxn>
                          <a:cxn ang="f35">
                            <a:pos x="f56" y="f45"/>
                          </a:cxn>
                          <a:cxn ang="f35">
                            <a:pos x="f46" y="f45"/>
                          </a:cxn>
                          <a:cxn ang="f36">
                            <a:pos x="f57" y="f55"/>
                          </a:cxn>
                        </a:cxnLst>
                        <a:rect l="f54" t="f55" r="f57" b="f45"/>
                        <a:pathLst>
                          <a:path>
                            <a:moveTo>
                              <a:pt x="f42" y="f45"/>
                            </a:moveTo>
                            <a:lnTo>
                              <a:pt x="f56" y="f42"/>
                            </a:lnTo>
                            <a:lnTo>
                              <a:pt x="f46" y="f45"/>
                            </a:lnTo>
                            <a:close/>
                          </a:path>
                        </a:pathLst>
                      </a:custGeom>
                      <a:solidFill>
                        <a:srgbClr val="D2EAF1"/>
                      </a:solidFill>
                      <a:ln cap="flat">
                        <a:noFill/>
                        <a:prstDash val="solid"/>
                      </a:ln>
                    </wps:spPr>
                    <wps:txb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B277FF" w:rsidRPr="00B277FF">
                            <w:rPr>
                              <w:rFonts w:ascii="Calibri Light" w:hAnsi="Calibri Light"/>
                              <w:color w:val="000000" w:themeColor="text1"/>
                              <w:sz w:val="72"/>
                              <w:szCs w:val="72"/>
                              <w:lang w:val="zh-TW"/>
                            </w:rPr>
                            <w:fldChar w:fldCharType="begin"/>
                          </w:r>
                          <w:r w:rsidR="00B277FF" w:rsidRPr="00B277FF">
                            <w:rPr>
                              <w:rFonts w:ascii="Calibri Light" w:hAnsi="Calibri Light"/>
                              <w:color w:val="000000" w:themeColor="text1"/>
                              <w:sz w:val="72"/>
                              <w:szCs w:val="72"/>
                              <w:lang w:val="zh-TW"/>
                            </w:rPr>
                            <w:instrText xml:space="preserve"> SECTIONPAGES  \* MERGEFORMAT </w:instrText>
                          </w:r>
                          <w:r w:rsidR="00B277FF" w:rsidRPr="00B277FF">
                            <w:rPr>
                              <w:rFonts w:ascii="Calibri Light" w:hAnsi="Calibri Light"/>
                              <w:color w:val="000000" w:themeColor="text1"/>
                              <w:sz w:val="72"/>
                              <w:szCs w:val="72"/>
                              <w:lang w:val="zh-TW"/>
                            </w:rPr>
                            <w:fldChar w:fldCharType="separate"/>
                          </w:r>
                          <w:r w:rsidR="00B34B63">
                            <w:rPr>
                              <w:rFonts w:ascii="Calibri Light" w:hAnsi="Calibri Light"/>
                              <w:noProof/>
                              <w:color w:val="000000" w:themeColor="text1"/>
                              <w:sz w:val="72"/>
                              <w:szCs w:val="72"/>
                              <w:lang w:val="zh-TW"/>
                            </w:rPr>
                            <w:t>2</w:t>
                          </w:r>
                          <w:r w:rsidR="00B277FF" w:rsidRPr="00B277FF">
                            <w:rPr>
                              <w:rFonts w:ascii="Calibri Light" w:hAnsi="Calibri Light"/>
                              <w:color w:val="000000" w:themeColor="text1"/>
                              <w:sz w:val="72"/>
                              <w:szCs w:val="72"/>
                              <w:lang w:val="zh-TW"/>
                            </w:rPr>
                            <w:fldChar w:fldCharType="end"/>
                          </w:r>
                        </w:p>
                      </w:txbxContent>
                    </wps:txbx>
                    <wps:bodyPr vert="horz" wrap="square" lIns="91440" tIns="45720" rIns="91440" bIns="45720" anchor="t" anchorCtr="0" compatLnSpc="0">
                      <a:noAutofit/>
                    </wps:bodyPr>
                  </wps:wsp>
                </a:graphicData>
              </a:graphic>
            </wp:anchor>
          </w:drawing>
        </mc:Choice>
        <mc:Fallback>
          <w:pict>
            <v:shape id="等腰三角形 3" o:spid="_x0000_s1026" style="position:absolute;margin-left:3.75pt;margin-top:685.95pt;width:167.4pt;height:161.8pt;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125979,2054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" adj="-11796480,,5400" path="m,2054857l2125979,r,2054857l,2054857xe" fillcolor="#d2eaf1" stroked="f">
              <v:stroke joinstyle="miter"/>
              <v:formulas/>
              <v:path arrowok="t" o:connecttype="custom" o:connectlocs="1062990,0;2125979,1027429;1062990,2054857;0,1027429;2125979,0;1062990,1027429;0,2054857;2125979,2054857;2125979,2054857;2125979,1027429" o:connectangles="270,0,90,180,270,180,90,90,90,0" textboxrect="1062990,1027429,2125979,2054857"/>
              <v:textbo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B277FF" w:rsidRPr="00B277FF">
                      <w:rPr>
                        <w:rFonts w:ascii="Calibri Light" w:hAnsi="Calibri Light"/>
                        <w:color w:val="000000" w:themeColor="text1"/>
                        <w:sz w:val="72"/>
                        <w:szCs w:val="72"/>
                        <w:lang w:val="zh-TW"/>
                      </w:rPr>
                      <w:fldChar w:fldCharType="begin"/>
                    </w:r>
                    <w:r w:rsidR="00B277FF" w:rsidRPr="00B277FF">
                      <w:rPr>
                        <w:rFonts w:ascii="Calibri Light" w:hAnsi="Calibri Light"/>
                        <w:color w:val="000000" w:themeColor="text1"/>
                        <w:sz w:val="72"/>
                        <w:szCs w:val="72"/>
                        <w:lang w:val="zh-TW"/>
                      </w:rPr>
                      <w:instrText xml:space="preserve"> SECTIONPAGES  \* MERGEFORMAT </w:instrText>
                    </w:r>
                    <w:r w:rsidR="00B277FF" w:rsidRPr="00B277FF">
                      <w:rPr>
                        <w:rFonts w:ascii="Calibri Light" w:hAnsi="Calibri Light"/>
                        <w:color w:val="000000" w:themeColor="text1"/>
                        <w:sz w:val="72"/>
                        <w:szCs w:val="72"/>
                        <w:lang w:val="zh-TW"/>
                      </w:rPr>
                      <w:fldChar w:fldCharType="separate"/>
                    </w:r>
                    <w:r w:rsidR="00B34B63">
                      <w:rPr>
                        <w:rFonts w:ascii="Calibri Light" w:hAnsi="Calibri Light"/>
                        <w:noProof/>
                        <w:color w:val="000000" w:themeColor="text1"/>
                        <w:sz w:val="72"/>
                        <w:szCs w:val="72"/>
                        <w:lang w:val="zh-TW"/>
                      </w:rPr>
                      <w:t>2</w:t>
                    </w:r>
                    <w:r w:rsidR="00B277FF" w:rsidRPr="00B277FF">
                      <w:rPr>
                        <w:rFonts w:ascii="Calibri Light" w:hAnsi="Calibri Light"/>
                        <w:color w:val="000000" w:themeColor="text1"/>
                        <w:sz w:val="72"/>
                        <w:szCs w:val="72"/>
                        <w:lang w:val="zh-TW"/>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F8" w:rsidRDefault="00EB75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0A5" w:rsidRDefault="00BF70A5">
      <w:r>
        <w:rPr>
          <w:color w:val="000000"/>
        </w:rPr>
        <w:separator/>
      </w:r>
    </w:p>
  </w:footnote>
  <w:footnote w:type="continuationSeparator" w:id="0">
    <w:p w:rsidR="00BF70A5" w:rsidRDefault="00BF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F8" w:rsidRDefault="00EB75F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F8" w:rsidRDefault="00EB75F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5F8" w:rsidRDefault="00EB75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E72AB"/>
    <w:multiLevelType w:val="multilevel"/>
    <w:tmpl w:val="A46C6888"/>
    <w:lvl w:ilvl="0">
      <w:start w:val="1"/>
      <w:numFmt w:val="taiwaneseCountingThousand"/>
      <w:lvlText w:val="%1、"/>
      <w:lvlJc w:val="left"/>
      <w:pPr>
        <w:ind w:left="420" w:hanging="420"/>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31D7D46"/>
    <w:multiLevelType w:val="multilevel"/>
    <w:tmpl w:val="79AC4BE4"/>
    <w:lvl w:ilvl="0">
      <w:start w:val="1"/>
      <w:numFmt w:val="taiwaneseCountingThousand"/>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B"/>
    <w:rsid w:val="00004E13"/>
    <w:rsid w:val="0006056A"/>
    <w:rsid w:val="00122CB2"/>
    <w:rsid w:val="00216A39"/>
    <w:rsid w:val="00260019"/>
    <w:rsid w:val="004637FD"/>
    <w:rsid w:val="004D14D1"/>
    <w:rsid w:val="00512C0D"/>
    <w:rsid w:val="00554594"/>
    <w:rsid w:val="005A0853"/>
    <w:rsid w:val="00680C42"/>
    <w:rsid w:val="00685A8C"/>
    <w:rsid w:val="00692506"/>
    <w:rsid w:val="006E2941"/>
    <w:rsid w:val="006F2A7A"/>
    <w:rsid w:val="006F73F3"/>
    <w:rsid w:val="007826C8"/>
    <w:rsid w:val="008334D8"/>
    <w:rsid w:val="008A114E"/>
    <w:rsid w:val="009E5207"/>
    <w:rsid w:val="00A0127F"/>
    <w:rsid w:val="00A61772"/>
    <w:rsid w:val="00B277FF"/>
    <w:rsid w:val="00B34B63"/>
    <w:rsid w:val="00B55639"/>
    <w:rsid w:val="00B65192"/>
    <w:rsid w:val="00B9542C"/>
    <w:rsid w:val="00BA16A2"/>
    <w:rsid w:val="00BF70A5"/>
    <w:rsid w:val="00D74C3B"/>
    <w:rsid w:val="00D957F2"/>
    <w:rsid w:val="00E33BB7"/>
    <w:rsid w:val="00EB75F8"/>
    <w:rsid w:val="00F90D0F"/>
    <w:rsid w:val="00F94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3FC0AE-00FB-4EF8-A159-565B954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character" w:styleId="a5">
    <w:name w:val="Strong"/>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 w:type="character" w:customStyle="1" w:styleId="markedcontent">
    <w:name w:val="markedcontent"/>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3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EB96-DA6F-4BB0-AAEB-8107776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機具設備規格明細表</dc:title>
  <dc:subject>機具設備規格明細表</dc:subject>
  <dc:creator>國立成功大學總務處採購組</dc:creator>
  <cp:keywords>採購,規格明細表</cp:keywords>
  <dc:description>辦理機械儀器設備採購使用規格表</dc:description>
  <cp:lastModifiedBy>Win11</cp:lastModifiedBy>
  <cp:revision>3</cp:revision>
  <cp:lastPrinted>2012-06-04T08:43:00Z</cp:lastPrinted>
  <dcterms:created xsi:type="dcterms:W3CDTF">2024-10-28T07:44:00Z</dcterms:created>
  <dcterms:modified xsi:type="dcterms:W3CDTF">2024-10-28T07:54:00Z</dcterms:modified>
</cp:coreProperties>
</file>