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88" w:rsidRPr="004E78AB" w:rsidRDefault="00076D88" w:rsidP="00076D88">
      <w:pPr>
        <w:rPr>
          <w:rFonts w:ascii="新細明體" w:hAnsi="新細明體" w:hint="eastAsia"/>
          <w:b/>
          <w:sz w:val="32"/>
          <w:szCs w:val="32"/>
        </w:rPr>
      </w:pPr>
      <w:r w:rsidRPr="004E78AB">
        <w:rPr>
          <w:rFonts w:hint="eastAsia"/>
          <w:b/>
          <w:sz w:val="32"/>
          <w:szCs w:val="32"/>
        </w:rPr>
        <w:t>範例名稱：部分罰款</w:t>
      </w:r>
    </w:p>
    <w:p w:rsidR="00076D88" w:rsidRPr="00260975" w:rsidRDefault="00076D88" w:rsidP="00076D88">
      <w:pPr>
        <w:rPr>
          <w:rFonts w:ascii="標楷體" w:eastAsia="標楷體" w:hAnsi="標楷體" w:hint="eastAsia"/>
          <w:sz w:val="28"/>
          <w:szCs w:val="28"/>
        </w:rPr>
      </w:pPr>
      <w:r w:rsidRPr="00260975">
        <w:rPr>
          <w:rFonts w:ascii="標楷體" w:eastAsia="標楷體" w:hAnsi="標楷體" w:hint="eastAsia"/>
          <w:sz w:val="28"/>
          <w:szCs w:val="28"/>
        </w:rPr>
        <w:t>主旨：</w:t>
      </w:r>
      <w:r w:rsidRPr="002B1FA3">
        <w:rPr>
          <w:rFonts w:ascii="標楷體" w:eastAsia="標楷體" w:hAnsi="標楷體" w:cs="新細明體" w:hint="eastAsia"/>
          <w:kern w:val="0"/>
          <w:sz w:val="28"/>
          <w:szCs w:val="28"/>
        </w:rPr>
        <w:t>有關本中心辦理</w:t>
      </w:r>
      <w:r w:rsidRPr="00260975">
        <w:rPr>
          <w:rFonts w:ascii="標楷體" w:eastAsia="標楷體" w:hAnsi="標楷體" w:hint="eastAsia"/>
          <w:sz w:val="28"/>
          <w:szCs w:val="28"/>
        </w:rPr>
        <w:t xml:space="preserve">「         採購案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招標案號：110-01-</w:t>
      </w:r>
      <w:r>
        <w:rPr>
          <w:rFonts w:ascii="標楷體" w:eastAsia="標楷體" w:hAnsi="標楷體"/>
          <w:sz w:val="28"/>
          <w:szCs w:val="28"/>
        </w:rPr>
        <w:t>OOO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260975">
        <w:rPr>
          <w:rFonts w:ascii="標楷體" w:eastAsia="標楷體" w:hAnsi="標楷體" w:hint="eastAsia"/>
          <w:sz w:val="28"/>
          <w:szCs w:val="28"/>
        </w:rPr>
        <w:t>」，因廠商部分設備延遲交貨，但</w:t>
      </w:r>
      <w:r w:rsidR="00E725D6">
        <w:rPr>
          <w:rFonts w:ascii="標楷體" w:eastAsia="標楷體" w:hAnsi="標楷體" w:hint="eastAsia"/>
          <w:sz w:val="28"/>
          <w:szCs w:val="28"/>
        </w:rPr>
        <w:t>逾期</w:t>
      </w:r>
      <w:r w:rsidRPr="00260975">
        <w:rPr>
          <w:rFonts w:ascii="標楷體" w:eastAsia="標楷體" w:hAnsi="標楷體" w:hint="eastAsia"/>
          <w:sz w:val="28"/>
          <w:szCs w:val="28"/>
        </w:rPr>
        <w:t xml:space="preserve">交貨部分不影響已交貨部分之使用，擬依契約第 </w:t>
      </w:r>
      <w:r>
        <w:rPr>
          <w:rFonts w:ascii="標楷體" w:eastAsia="標楷體" w:hAnsi="標楷體"/>
          <w:sz w:val="28"/>
          <w:szCs w:val="28"/>
        </w:rPr>
        <w:t>14</w:t>
      </w:r>
      <w:r w:rsidRPr="00260975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>第1款</w:t>
      </w:r>
      <w:r w:rsidR="00E725D6">
        <w:rPr>
          <w:rFonts w:ascii="標楷體" w:eastAsia="標楷體" w:hAnsi="標楷體" w:hint="eastAsia"/>
          <w:sz w:val="28"/>
          <w:szCs w:val="28"/>
        </w:rPr>
        <w:t>規定，就逾期</w:t>
      </w:r>
      <w:r w:rsidRPr="00260975">
        <w:rPr>
          <w:rFonts w:ascii="標楷體" w:eastAsia="標楷體" w:hAnsi="標楷體" w:hint="eastAsia"/>
          <w:sz w:val="28"/>
          <w:szCs w:val="28"/>
        </w:rPr>
        <w:t>交貨該</w:t>
      </w:r>
      <w:proofErr w:type="gramStart"/>
      <w:r w:rsidRPr="00260975">
        <w:rPr>
          <w:rFonts w:ascii="標楷體" w:eastAsia="標楷體" w:hAnsi="標楷體" w:hint="eastAsia"/>
          <w:sz w:val="28"/>
          <w:szCs w:val="28"/>
        </w:rPr>
        <w:t>部分計罰逾期</w:t>
      </w:r>
      <w:proofErr w:type="gramEnd"/>
      <w:r w:rsidRPr="00260975">
        <w:rPr>
          <w:rFonts w:ascii="標楷體" w:eastAsia="標楷體" w:hAnsi="標楷體" w:hint="eastAsia"/>
          <w:sz w:val="28"/>
          <w:szCs w:val="28"/>
        </w:rPr>
        <w:t>違約金，</w:t>
      </w:r>
      <w:proofErr w:type="gramStart"/>
      <w:r w:rsidRPr="00260975">
        <w:rPr>
          <w:rFonts w:ascii="標楷體" w:eastAsia="標楷體" w:hAnsi="標楷體" w:hint="eastAsia"/>
          <w:sz w:val="28"/>
          <w:szCs w:val="28"/>
        </w:rPr>
        <w:t>簽請核示</w:t>
      </w:r>
      <w:proofErr w:type="gramEnd"/>
      <w:r w:rsidRPr="00260975">
        <w:rPr>
          <w:rFonts w:ascii="標楷體" w:eastAsia="標楷體" w:hAnsi="標楷體" w:hint="eastAsia"/>
          <w:sz w:val="28"/>
          <w:szCs w:val="28"/>
        </w:rPr>
        <w:t>。</w:t>
      </w:r>
    </w:p>
    <w:p w:rsidR="00076D88" w:rsidRPr="00260975" w:rsidRDefault="00076D88" w:rsidP="00076D88">
      <w:pPr>
        <w:rPr>
          <w:rFonts w:ascii="標楷體" w:eastAsia="標楷體" w:hAnsi="標楷體" w:hint="eastAsia"/>
          <w:sz w:val="28"/>
          <w:szCs w:val="28"/>
        </w:rPr>
      </w:pPr>
      <w:r w:rsidRPr="00260975">
        <w:rPr>
          <w:rFonts w:ascii="標楷體" w:eastAsia="標楷體" w:hAnsi="標楷體" w:hint="eastAsia"/>
          <w:sz w:val="28"/>
          <w:szCs w:val="28"/>
        </w:rPr>
        <w:t>說明：</w:t>
      </w:r>
    </w:p>
    <w:p w:rsidR="00076D88" w:rsidRPr="00260975" w:rsidRDefault="00076D88" w:rsidP="00E725D6">
      <w:pPr>
        <w:tabs>
          <w:tab w:val="left" w:pos="567"/>
        </w:tabs>
        <w:ind w:leftChars="119" w:left="566" w:hangingChars="100" w:hanging="280"/>
        <w:rPr>
          <w:rFonts w:ascii="標楷體" w:eastAsia="標楷體" w:hAnsi="標楷體" w:hint="eastAsia"/>
          <w:sz w:val="28"/>
          <w:szCs w:val="28"/>
        </w:rPr>
      </w:pPr>
      <w:r w:rsidRPr="00260975">
        <w:rPr>
          <w:rFonts w:ascii="標楷體" w:eastAsia="標楷體" w:hAnsi="標楷體" w:hint="eastAsia"/>
          <w:sz w:val="28"/>
          <w:szCs w:val="28"/>
        </w:rPr>
        <w:t>一、「         採購案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Pr="00260975">
        <w:rPr>
          <w:rFonts w:ascii="標楷體" w:eastAsia="標楷體" w:hAnsi="標楷體" w:hint="eastAsia"/>
          <w:sz w:val="28"/>
          <w:szCs w:val="28"/>
        </w:rPr>
        <w:t xml:space="preserve">      」原契約期限為    年   月    日，</w:t>
      </w:r>
      <w:r>
        <w:rPr>
          <w:rFonts w:ascii="標楷體" w:eastAsia="標楷體" w:hAnsi="標楷體" w:hint="eastAsia"/>
          <w:sz w:val="28"/>
          <w:szCs w:val="28"/>
        </w:rPr>
        <w:t>契約總價為新台幣OOOOO</w:t>
      </w:r>
      <w:r w:rsidR="00E725D6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60975">
        <w:rPr>
          <w:rFonts w:ascii="標楷體" w:eastAsia="標楷體" w:hAnsi="標楷體" w:hint="eastAsia"/>
          <w:sz w:val="28"/>
          <w:szCs w:val="28"/>
        </w:rPr>
        <w:t>廠商已於   年   月     日交貨，惟缺少</w:t>
      </w:r>
      <w:r w:rsidRPr="00260975">
        <w:rPr>
          <w:rFonts w:ascii="標楷體" w:eastAsia="標楷體" w:hAnsi="標楷體"/>
          <w:sz w:val="28"/>
          <w:szCs w:val="28"/>
        </w:rPr>
        <w:t>OOOO</w:t>
      </w:r>
      <w:r w:rsidRPr="00260975">
        <w:rPr>
          <w:rFonts w:ascii="標楷體" w:eastAsia="標楷體" w:hAnsi="標楷體" w:hint="eastAsia"/>
          <w:sz w:val="28"/>
          <w:szCs w:val="28"/>
        </w:rPr>
        <w:t>二件，經洽廠商表示係屬原廠思科公司缺貨，代理商無法取得，</w:t>
      </w:r>
      <w:r w:rsidR="00E725D6">
        <w:rPr>
          <w:rFonts w:ascii="標楷體" w:eastAsia="標楷體" w:hAnsi="標楷體" w:hint="eastAsia"/>
          <w:sz w:val="28"/>
          <w:szCs w:val="28"/>
        </w:rPr>
        <w:t>該二件依廠商報價單為0OOOO元（含稅），另在履約期限內</w:t>
      </w:r>
      <w:r>
        <w:rPr>
          <w:rFonts w:ascii="標楷體" w:eastAsia="標楷體" w:hAnsi="標楷體" w:hint="eastAsia"/>
          <w:sz w:val="28"/>
          <w:szCs w:val="28"/>
        </w:rPr>
        <w:t>交貨部分</w:t>
      </w:r>
      <w:r w:rsidR="00E725D6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OOOO</w:t>
      </w:r>
      <w:r>
        <w:rPr>
          <w:rFonts w:ascii="標楷體" w:eastAsia="標楷體" w:hAnsi="標楷體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="00E725D6">
        <w:rPr>
          <w:rFonts w:ascii="標楷體" w:eastAsia="標楷體" w:hAnsi="標楷體" w:hint="eastAsia"/>
          <w:sz w:val="28"/>
          <w:szCs w:val="28"/>
        </w:rPr>
        <w:t>（含稅）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60975">
        <w:rPr>
          <w:rFonts w:ascii="標楷體" w:eastAsia="標楷體" w:hAnsi="標楷體" w:hint="eastAsia"/>
          <w:sz w:val="28"/>
          <w:szCs w:val="28"/>
        </w:rPr>
        <w:t>經測試已交貨部分設備，確認系統確實可以運作，</w:t>
      </w:r>
      <w:r w:rsidRPr="007E5186">
        <w:rPr>
          <w:rFonts w:ascii="標楷體" w:eastAsia="標楷體" w:hAnsi="標楷體" w:hint="eastAsia"/>
          <w:color w:val="FF0000"/>
          <w:sz w:val="28"/>
          <w:szCs w:val="28"/>
        </w:rPr>
        <w:t>可以操作哪些          功能，</w:t>
      </w:r>
      <w:r w:rsidRPr="00260975">
        <w:rPr>
          <w:rFonts w:ascii="標楷體" w:eastAsia="標楷體" w:hAnsi="標楷體" w:hint="eastAsia"/>
          <w:sz w:val="28"/>
          <w:szCs w:val="28"/>
        </w:rPr>
        <w:t>且不影響教學課程安排，</w:t>
      </w:r>
      <w:r w:rsidR="00E725D6">
        <w:rPr>
          <w:rFonts w:ascii="標楷體" w:eastAsia="標楷體" w:hAnsi="標楷體" w:hint="eastAsia"/>
          <w:sz w:val="28"/>
          <w:szCs w:val="28"/>
        </w:rPr>
        <w:t>逾期</w:t>
      </w:r>
      <w:r w:rsidRPr="00260975">
        <w:rPr>
          <w:rFonts w:ascii="標楷體" w:eastAsia="標楷體" w:hAnsi="標楷體" w:hint="eastAsia"/>
          <w:sz w:val="28"/>
          <w:szCs w:val="28"/>
        </w:rPr>
        <w:t>交貨部分不影響已交貨部分之使用。</w:t>
      </w:r>
    </w:p>
    <w:p w:rsidR="00B56A71" w:rsidRDefault="00076D88" w:rsidP="00E725D6">
      <w:pPr>
        <w:tabs>
          <w:tab w:val="left" w:pos="567"/>
        </w:tabs>
        <w:ind w:leftChars="119" w:left="566" w:hangingChars="100" w:hanging="280"/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260975">
        <w:rPr>
          <w:rFonts w:ascii="標楷體" w:eastAsia="標楷體" w:hAnsi="標楷體" w:hint="eastAsia"/>
          <w:sz w:val="28"/>
          <w:szCs w:val="28"/>
        </w:rPr>
        <w:t>、依據契約</w:t>
      </w:r>
      <w:r w:rsidRPr="00076D88">
        <w:rPr>
          <w:rFonts w:ascii="標楷體" w:eastAsia="標楷體" w:hAnsi="標楷體" w:hint="eastAsia"/>
          <w:sz w:val="28"/>
          <w:szCs w:val="28"/>
        </w:rPr>
        <w:t>第14條</w:t>
      </w:r>
      <w:r w:rsidR="00E725D6">
        <w:rPr>
          <w:rFonts w:ascii="標楷體" w:eastAsia="標楷體" w:hAnsi="標楷體" w:hint="eastAsia"/>
          <w:sz w:val="28"/>
          <w:szCs w:val="28"/>
        </w:rPr>
        <w:t>第1款規定</w:t>
      </w:r>
      <w:r w:rsidRPr="00260975">
        <w:rPr>
          <w:rFonts w:ascii="標楷體" w:eastAsia="標楷體" w:hAnsi="標楷體" w:hint="eastAsia"/>
          <w:sz w:val="28"/>
          <w:szCs w:val="28"/>
        </w:rPr>
        <w:t>逾期違約金，未完成履約之部分不影響其他已完成部分之使用者，按未完成履約部分之契約價金，每日依其1‰計算逾期違約金。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此，本案擬就廠商延遲交貨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部分計罰逾期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違約金，本案逾期交貨部分為OOOO元，廠商遲至本年OO月OO日才完成交貨安裝測試，計逾期OO日，應處逾</w:t>
      </w:r>
      <w:r>
        <w:rPr>
          <w:rFonts w:ascii="標楷體" w:eastAsia="標楷體" w:hAnsi="標楷體" w:hint="eastAsia"/>
          <w:sz w:val="28"/>
          <w:szCs w:val="28"/>
        </w:rPr>
        <w:lastRenderedPageBreak/>
        <w:t>期違約金OOOO元。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部分價金*OO天*</w:t>
      </w:r>
      <w:r w:rsidRPr="00260975">
        <w:rPr>
          <w:rFonts w:ascii="標楷體" w:eastAsia="標楷體" w:hAnsi="標楷體" w:hint="eastAsia"/>
          <w:sz w:val="28"/>
          <w:szCs w:val="28"/>
        </w:rPr>
        <w:t>１‰</w:t>
      </w:r>
      <w:r>
        <w:rPr>
          <w:rFonts w:ascii="標楷體" w:eastAsia="標楷體" w:hAnsi="標楷體" w:hint="eastAsia"/>
          <w:sz w:val="28"/>
          <w:szCs w:val="28"/>
        </w:rPr>
        <w:t>），本案擬奉核後通知廠商繳納罰款或至未付貨款中扣除。</w:t>
      </w:r>
      <w:bookmarkStart w:id="0" w:name="_GoBack"/>
      <w:bookmarkEnd w:id="0"/>
    </w:p>
    <w:sectPr w:rsidR="00B56A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88"/>
    <w:rsid w:val="00033C24"/>
    <w:rsid w:val="00076D88"/>
    <w:rsid w:val="00DF62A8"/>
    <w:rsid w:val="00E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FA68"/>
  <w15:chartTrackingRefBased/>
  <w15:docId w15:val="{0EF948EB-DAED-43CA-A62E-75863E6E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2021-04-20T08:01:00Z</dcterms:created>
  <dcterms:modified xsi:type="dcterms:W3CDTF">2021-04-20T08:06:00Z</dcterms:modified>
</cp:coreProperties>
</file>