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B" w:rsidRPr="00253C25" w:rsidRDefault="00253C25" w:rsidP="00EA68F7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53C25">
        <w:rPr>
          <w:rFonts w:ascii="標楷體" w:eastAsia="標楷體" w:hAnsi="標楷體" w:hint="eastAsia"/>
          <w:b/>
          <w:sz w:val="44"/>
          <w:szCs w:val="44"/>
        </w:rPr>
        <w:t>直接</w:t>
      </w:r>
      <w:r w:rsidRPr="00253C25">
        <w:rPr>
          <w:rFonts w:ascii="標楷體" w:eastAsia="標楷體" w:hAnsi="標楷體"/>
          <w:b/>
          <w:sz w:val="44"/>
          <w:szCs w:val="44"/>
        </w:rPr>
        <w:t>外購</w:t>
      </w:r>
      <w:r w:rsidR="00EA68F7" w:rsidRPr="00253C25">
        <w:rPr>
          <w:rFonts w:ascii="標楷體" w:eastAsia="標楷體" w:hAnsi="標楷體" w:hint="eastAsia"/>
          <w:b/>
          <w:sz w:val="44"/>
          <w:szCs w:val="44"/>
        </w:rPr>
        <w:t>財物</w:t>
      </w:r>
      <w:r w:rsidR="0006056A" w:rsidRPr="00253C25">
        <w:rPr>
          <w:rFonts w:ascii="標楷體" w:eastAsia="標楷體" w:hAnsi="標楷體"/>
          <w:b/>
          <w:sz w:val="44"/>
          <w:szCs w:val="44"/>
        </w:rPr>
        <w:t>規格</w:t>
      </w:r>
      <w:r w:rsidR="00A137AC" w:rsidRPr="00253C25">
        <w:rPr>
          <w:rFonts w:ascii="標楷體" w:eastAsia="標楷體" w:hAnsi="標楷體" w:hint="eastAsia"/>
          <w:b/>
          <w:sz w:val="44"/>
          <w:szCs w:val="44"/>
        </w:rPr>
        <w:t>/勞務</w:t>
      </w:r>
      <w:r w:rsidR="00EA68F7" w:rsidRPr="00253C25">
        <w:rPr>
          <w:rFonts w:ascii="標楷體" w:eastAsia="標楷體" w:hAnsi="標楷體" w:hint="eastAsia"/>
          <w:b/>
          <w:sz w:val="44"/>
          <w:szCs w:val="44"/>
        </w:rPr>
        <w:t>需求</w:t>
      </w:r>
      <w:r w:rsidR="0006056A" w:rsidRPr="00253C25">
        <w:rPr>
          <w:rFonts w:ascii="標楷體" w:eastAsia="標楷體" w:hAnsi="標楷體"/>
          <w:b/>
          <w:sz w:val="44"/>
          <w:szCs w:val="44"/>
        </w:rPr>
        <w:t>明細表</w:t>
      </w:r>
      <w:r w:rsidR="000E22DA" w:rsidRPr="000E22DA">
        <w:rPr>
          <w:rFonts w:ascii="標楷體" w:eastAsia="標楷體" w:hAnsi="標楷體" w:hint="eastAsia"/>
          <w:b/>
          <w:szCs w:val="44"/>
        </w:rPr>
        <w:t>（科研採購）</w:t>
      </w:r>
    </w:p>
    <w:p w:rsidR="00D74C3B" w:rsidRDefault="0006056A">
      <w:pPr>
        <w:spacing w:line="480" w:lineRule="exact"/>
      </w:pPr>
      <w:r>
        <w:rPr>
          <w:rFonts w:ascii="標楷體" w:eastAsia="標楷體" w:hAnsi="標楷體"/>
          <w:sz w:val="48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>年    月    日</w:t>
      </w:r>
    </w:p>
    <w:tbl>
      <w:tblPr>
        <w:tblW w:w="101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2268"/>
        <w:gridCol w:w="2343"/>
        <w:gridCol w:w="1200"/>
        <w:gridCol w:w="426"/>
        <w:gridCol w:w="1417"/>
        <w:gridCol w:w="992"/>
      </w:tblGrid>
      <w:tr w:rsidR="00253C25" w:rsidTr="00253C25">
        <w:trPr>
          <w:trHeight w:val="595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 w:rsidP="00BB655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 購 名 稱</w:t>
            </w:r>
          </w:p>
        </w:tc>
        <w:tc>
          <w:tcPr>
            <w:tcW w:w="46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 w:rsidP="00253C2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請購單位名稱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74C3B" w:rsidTr="00253C25"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採購標的性質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□機器或設備等（資本門）□非消耗品□消耗品（如耗材零件等）□財物租賃</w:t>
            </w:r>
          </w:p>
          <w:p w:rsidR="00D74C3B" w:rsidRDefault="000605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□軟體系統、資料庫等□其他（權利等）</w:t>
            </w:r>
            <w:r w:rsidR="00A137AC">
              <w:rPr>
                <w:rFonts w:ascii="標楷體" w:eastAsia="標楷體" w:hAnsi="標楷體"/>
              </w:rPr>
              <w:t>□</w:t>
            </w:r>
            <w:r w:rsidR="00A137AC">
              <w:rPr>
                <w:rFonts w:ascii="標楷體" w:eastAsia="標楷體" w:hAnsi="標楷體" w:hint="eastAsia"/>
              </w:rPr>
              <w:t>勞務服務（如線上課程、法律、商業等專業服務）</w:t>
            </w:r>
          </w:p>
        </w:tc>
      </w:tr>
      <w:tr w:rsidR="00D74C3B" w:rsidTr="00253C25"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  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   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規格</w:t>
            </w:r>
            <w:r w:rsidR="00A137AC">
              <w:rPr>
                <w:rFonts w:ascii="標楷體" w:eastAsia="標楷體" w:hAnsi="標楷體" w:hint="eastAsia"/>
              </w:rPr>
              <w:t>/需求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D74C3B" w:rsidTr="00253C25">
        <w:trPr>
          <w:trHeight w:val="8964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520" w:lineRule="exact"/>
            </w:pPr>
            <w:r>
              <w:rPr>
                <w:rFonts w:ascii="標楷體" w:eastAsia="標楷體" w:hAnsi="標楷體"/>
              </w:rPr>
              <w:t>1.[</w:t>
            </w:r>
            <w:r>
              <w:rPr>
                <w:rFonts w:ascii="標楷體" w:eastAsia="標楷體" w:hAnsi="標楷體" w:cs="細明體"/>
              </w:rPr>
              <w:t>規格</w:t>
            </w:r>
            <w:r w:rsidR="00A137AC">
              <w:rPr>
                <w:rFonts w:ascii="標楷體" w:eastAsia="標楷體" w:hAnsi="標楷體" w:cs="細明體" w:hint="eastAsia"/>
              </w:rPr>
              <w:t>/服務需求</w:t>
            </w:r>
            <w:r>
              <w:rPr>
                <w:rFonts w:ascii="標楷體" w:eastAsia="標楷體" w:hAnsi="標楷體" w:cs="細明體"/>
              </w:rPr>
              <w:t>]</w:t>
            </w: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 w:rsidP="00A137AC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A137AC" w:rsidTr="00253C25">
        <w:trPr>
          <w:trHeight w:val="630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7AC" w:rsidRDefault="00A137AC" w:rsidP="00A137AC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</w:rPr>
              <w:t>2.[</w:t>
            </w:r>
            <w:r>
              <w:rPr>
                <w:rFonts w:ascii="標楷體" w:eastAsia="標楷體" w:hAnsi="標楷體" w:cs="細明體"/>
              </w:rPr>
              <w:t>注意事項]</w:t>
            </w:r>
          </w:p>
          <w:p w:rsidR="00253C25" w:rsidRDefault="00253C25" w:rsidP="00A137AC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  <w:p w:rsidR="00253C25" w:rsidRDefault="00253C25" w:rsidP="00253C25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□有(請說明):</w:t>
            </w:r>
          </w:p>
        </w:tc>
      </w:tr>
      <w:tr w:rsidR="00253C25" w:rsidTr="00253C25">
        <w:trPr>
          <w:trHeight w:val="395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</w:rPr>
              <w:t>3.[</w:t>
            </w:r>
            <w:r>
              <w:rPr>
                <w:rFonts w:ascii="標楷體" w:eastAsia="標楷體" w:hAnsi="標楷體" w:cs="細明體"/>
              </w:rPr>
              <w:t>驗收條件]</w:t>
            </w:r>
          </w:p>
          <w:p w:rsidR="00253C25" w:rsidRDefault="00253C25" w:rsidP="00253C25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□照上述規格/需求驗收。</w:t>
            </w:r>
          </w:p>
          <w:p w:rsidR="00253C25" w:rsidRPr="00A411D1" w:rsidRDefault="00253C25" w:rsidP="00253C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□除符合上述規格/需求，驗收時應達成以下條件</w:t>
            </w:r>
            <w:r w:rsidRPr="007A153D">
              <w:rPr>
                <w:rFonts w:ascii="標楷體" w:eastAsia="標楷體" w:hAnsi="標楷體" w:cs="細明體" w:hint="eastAsia"/>
                <w:sz w:val="20"/>
              </w:rPr>
              <w:t>(設備應達成之功能、數值或應通過之檢驗標準)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53C25" w:rsidTr="00253C25">
        <w:trPr>
          <w:trHeight w:val="885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.[</w:t>
            </w:r>
            <w:r>
              <w:rPr>
                <w:rFonts w:ascii="標楷體" w:eastAsia="標楷體" w:hAnsi="標楷體" w:hint="eastAsia"/>
              </w:rPr>
              <w:t>付款條件</w:t>
            </w:r>
            <w:r>
              <w:rPr>
                <w:rFonts w:ascii="標楷體" w:eastAsia="標楷體" w:hAnsi="標楷體" w:cs="細明體"/>
              </w:rPr>
              <w:t>]</w:t>
            </w:r>
          </w:p>
          <w:p w:rsidR="00253C25" w:rsidRDefault="00253C25" w:rsidP="00253C25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Pr="005C4F78" w:rsidRDefault="00253C25" w:rsidP="00253C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C4F78">
              <w:rPr>
                <w:rFonts w:ascii="標楷體" w:eastAsia="標楷體" w:hAnsi="標楷體"/>
                <w:szCs w:val="24"/>
              </w:rPr>
              <w:t>□</w:t>
            </w:r>
            <w:r w:rsidRPr="005C4F78">
              <w:rPr>
                <w:rFonts w:ascii="標楷體" w:eastAsia="標楷體" w:hAnsi="標楷體" w:hint="eastAsia"/>
                <w:szCs w:val="24"/>
              </w:rPr>
              <w:t>決標後預付國外得標廠商外幣決標金額，匯率風險由本校負擔且國內外手續費由本校給付（全額到付），決標後依校內暫付款程序申請核發國庫支票後跨國電匯得標廠商，匯款後之剩餘經費將再辦理繳回。</w:t>
            </w:r>
          </w:p>
          <w:p w:rsidR="00253C25" w:rsidRPr="005C4F78" w:rsidRDefault="00253C25" w:rsidP="00253C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C4F78">
              <w:rPr>
                <w:rFonts w:ascii="標楷體" w:eastAsia="標楷體" w:hAnsi="標楷體"/>
                <w:szCs w:val="24"/>
              </w:rPr>
              <w:t>□</w:t>
            </w:r>
            <w:r w:rsidRPr="005C4F78">
              <w:rPr>
                <w:rFonts w:ascii="標楷體" w:eastAsia="標楷體" w:hAnsi="標楷體" w:hint="eastAsia"/>
                <w:szCs w:val="24"/>
              </w:rPr>
              <w:t>驗收合格後給付國外得標廠商外幣決標金額，匯率風險由本校負擔且國內外手續費由本校給付（全額到付），驗收後依校內暫付款程序申請核發國庫支票後跨國電匯得標廠商，且匯款後之剩餘經費將再辦理繳回。</w:t>
            </w:r>
          </w:p>
          <w:p w:rsidR="00253C25" w:rsidRPr="005C4F78" w:rsidRDefault="00253C25" w:rsidP="00253C25">
            <w:pPr>
              <w:spacing w:line="520" w:lineRule="exact"/>
              <w:rPr>
                <w:rFonts w:ascii="標楷體" w:eastAsia="標楷體" w:hAnsi="標楷體"/>
                <w:sz w:val="20"/>
              </w:rPr>
            </w:pPr>
            <w:r w:rsidRPr="005C4F78">
              <w:rPr>
                <w:rFonts w:ascii="標楷體" w:eastAsia="標楷體" w:hAnsi="標楷體" w:hint="eastAsia"/>
                <w:color w:val="FF0000"/>
                <w:sz w:val="20"/>
              </w:rPr>
              <w:t>註：大部分國外廠商只接受先預付款項再行履約，這部分請與廠商做詳細確認。</w:t>
            </w:r>
          </w:p>
        </w:tc>
      </w:tr>
      <w:tr w:rsidR="00253C25" w:rsidTr="00253C25">
        <w:trPr>
          <w:cantSplit/>
          <w:trHeight w:val="1341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履約期限</w:t>
            </w:r>
          </w:p>
          <w:p w:rsidR="00253C25" w:rsidRDefault="00253C25" w:rsidP="00253C25"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C25" w:rsidRDefault="00253C25" w:rsidP="00253C25">
            <w:r>
              <w:rPr>
                <w:rFonts w:ascii="標楷體" w:eastAsia="標楷體" w:hAnsi="標楷體"/>
                <w:sz w:val="26"/>
                <w:szCs w:val="26"/>
              </w:rPr>
              <w:t>□廠商應於本校通知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次</w:t>
            </w:r>
            <w:r>
              <w:rPr>
                <w:rFonts w:ascii="標楷體" w:eastAsia="標楷體" w:hAnsi="標楷體"/>
                <w:sz w:val="26"/>
                <w:szCs w:val="26"/>
              </w:rPr>
              <w:t>日起     日(含例假日)內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履約完成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（註1）</w:t>
            </w:r>
          </w:p>
          <w:p w:rsidR="00253C25" w:rsidRDefault="00253C25" w:rsidP="00253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□（其他，如分次、批交貨等請敘明）：</w:t>
            </w:r>
          </w:p>
          <w:p w:rsidR="00253C25" w:rsidRPr="00FD3985" w:rsidRDefault="00253C25" w:rsidP="00253C25">
            <w:pPr>
              <w:rPr>
                <w:szCs w:val="24"/>
              </w:rPr>
            </w:pPr>
            <w:r w:rsidRPr="00FD3985">
              <w:rPr>
                <w:rFonts w:ascii="標楷體" w:eastAsia="標楷體" w:hAnsi="標楷體"/>
                <w:color w:val="FF0000"/>
                <w:szCs w:val="24"/>
              </w:rPr>
              <w:t>註：直接外購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案件原則採通知次日起一定期日內完成履約，通知方式可用E</w:t>
            </w:r>
            <w:r w:rsidRPr="00FD3985">
              <w:rPr>
                <w:rFonts w:ascii="標楷體" w:eastAsia="標楷體" w:hAnsi="標楷體"/>
                <w:color w:val="FF0000"/>
                <w:szCs w:val="24"/>
              </w:rPr>
              <w:t>-MAIL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，確認對方可以交貨時，以E-MAIL通知廠商交貨，並請列印郵件文本作為驗收時之依據，並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由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請購人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簽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章</w:t>
            </w:r>
            <w:r w:rsidRPr="00FD3985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</w:tr>
      <w:tr w:rsidR="00253C25" w:rsidTr="00253C25">
        <w:trPr>
          <w:cantSplit/>
          <w:trHeight w:val="814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保固期限</w:t>
            </w:r>
          </w:p>
          <w:p w:rsidR="00253C25" w:rsidRDefault="00253C25" w:rsidP="00253C25"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C25" w:rsidRDefault="00253C25" w:rsidP="00253C2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□本履約標的自全部完成履約經驗收合格日之日起，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由廠商保固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253C25" w:rsidRDefault="00253C25" w:rsidP="00253C25"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無保固</w:t>
            </w:r>
          </w:p>
        </w:tc>
      </w:tr>
    </w:tbl>
    <w:p w:rsidR="004D559F" w:rsidRDefault="0006056A" w:rsidP="004D559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</w:t>
      </w:r>
    </w:p>
    <w:p w:rsidR="004D559F" w:rsidRDefault="004D559F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121068" w:rsidRPr="00DF2D30" w:rsidTr="00852817">
        <w:trPr>
          <w:trHeight w:val="559"/>
        </w:trPr>
        <w:tc>
          <w:tcPr>
            <w:tcW w:w="10349" w:type="dxa"/>
            <w:gridSpan w:val="2"/>
            <w:shd w:val="clear" w:color="auto" w:fill="auto"/>
            <w:vAlign w:val="center"/>
          </w:tcPr>
          <w:p w:rsidR="00121068" w:rsidRPr="00DF2D30" w:rsidRDefault="00121068" w:rsidP="008528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2D3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直接外購備忘錄</w:t>
            </w:r>
          </w:p>
        </w:tc>
      </w:tr>
      <w:tr w:rsidR="00121068" w:rsidRPr="0063098F" w:rsidTr="00852817">
        <w:trPr>
          <w:trHeight w:val="552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採購名稱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廠商報價金額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□美金□歐元□其他幣別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（請備註）</w:t>
            </w:r>
          </w:p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 xml:space="preserve">  元</w:t>
            </w:r>
          </w:p>
        </w:tc>
      </w:tr>
      <w:tr w:rsidR="00121068" w:rsidRPr="0063098F" w:rsidTr="00852817"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簽准依據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5443" w:rsidRPr="00225443" w:rsidRDefault="00225443" w:rsidP="00225443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hyperlink r:id="rId8" w:tooltip="修正要點" w:history="1">
              <w:r w:rsidRPr="00225443">
                <w:rPr>
                  <w:rFonts w:ascii="標楷體" w:eastAsia="標楷體" w:hAnsi="標楷體" w:hint="eastAsia"/>
                  <w:color w:val="000000"/>
                  <w:sz w:val="26"/>
                  <w:szCs w:val="26"/>
                  <w:shd w:val="clear" w:color="auto" w:fill="FFFFFF"/>
                </w:rPr>
                <w:t>國立成功大學科技研發採購作業要點</w:t>
              </w:r>
            </w:hyperlink>
          </w:p>
          <w:p w:rsidR="00225443" w:rsidRPr="00225443" w:rsidRDefault="00225443" w:rsidP="00225443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544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5443">
              <w:rPr>
                <w:rFonts w:ascii="標楷體" w:eastAsia="標楷體" w:hAnsi="標楷體" w:hint="eastAsia"/>
                <w:sz w:val="26"/>
                <w:szCs w:val="26"/>
              </w:rPr>
              <w:t>第8條第1項第__款(新臺幣150萬元以上)</w:t>
            </w:r>
          </w:p>
          <w:p w:rsidR="00225443" w:rsidRPr="00121068" w:rsidRDefault="00225443" w:rsidP="00225443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544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5443">
              <w:rPr>
                <w:rFonts w:ascii="標楷體" w:eastAsia="標楷體" w:hAnsi="標楷體" w:hint="eastAsia"/>
                <w:sz w:val="26"/>
                <w:szCs w:val="26"/>
              </w:rPr>
              <w:t>第8條第2項(未達</w:t>
            </w:r>
            <w:r w:rsidRPr="00225443">
              <w:rPr>
                <w:rFonts w:ascii="標楷體" w:eastAsia="標楷體" w:hAnsi="標楷體" w:hint="eastAsia"/>
                <w:sz w:val="26"/>
                <w:szCs w:val="26"/>
              </w:rPr>
              <w:t>新臺幣</w:t>
            </w:r>
            <w:bookmarkStart w:id="0" w:name="_GoBack"/>
            <w:bookmarkEnd w:id="0"/>
            <w:r w:rsidRPr="00225443">
              <w:rPr>
                <w:rFonts w:ascii="標楷體" w:eastAsia="標楷體" w:hAnsi="標楷體" w:hint="eastAsia"/>
                <w:sz w:val="26"/>
                <w:szCs w:val="26"/>
              </w:rPr>
              <w:t>150萬元)</w:t>
            </w:r>
          </w:p>
        </w:tc>
      </w:tr>
      <w:tr w:rsidR="00121068" w:rsidRPr="0063098F" w:rsidTr="00852817">
        <w:trPr>
          <w:trHeight w:val="554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廠商名稱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548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廠商地址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570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廠商聯絡電話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其他注意事項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本項採購標的是否需要申請免稅令？（如軟體授權等無實體商品或勞務服務可免申請）□是(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如勾選是，請續填2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)□否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本校是否需額外負擔國外運費？□不需要（廠商報價已吸收）□需要（依實際費用另案請購）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本校是否需額外負擔國內運費？□不需要（廠商報價已吸收）□需要（依實際費用另案請購）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本項採購標的是否需要允許該國家輸出及本國輸入之許可證？□是□否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通關口岸：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桃園國際機場、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高雄小港機場、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高雄港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報關行或貨運廠商資料</w:t>
            </w:r>
            <w:r w:rsidR="00253C25">
              <w:rPr>
                <w:rFonts w:ascii="標楷體" w:eastAsia="標楷體" w:hAnsi="標楷體" w:hint="eastAsia"/>
                <w:sz w:val="26"/>
                <w:szCs w:val="26"/>
              </w:rPr>
              <w:t>（如未確定，可免填）</w:t>
            </w:r>
          </w:p>
          <w:p w:rsidR="00121068" w:rsidRPr="00121068" w:rsidRDefault="00121068" w:rsidP="00852817">
            <w:pPr>
              <w:spacing w:line="340" w:lineRule="exact"/>
              <w:ind w:left="360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名稱：</w:t>
            </w:r>
          </w:p>
          <w:p w:rsidR="00121068" w:rsidRPr="00121068" w:rsidRDefault="00121068" w:rsidP="00852817">
            <w:pPr>
              <w:spacing w:line="340" w:lineRule="exact"/>
              <w:ind w:left="360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電話：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進口用品詳細用途：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用品進口後存放處所：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　　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其他履約事項：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</w:tc>
      </w:tr>
    </w:tbl>
    <w:p w:rsidR="00121068" w:rsidRDefault="00121068"/>
    <w:p w:rsidR="000E22DA" w:rsidRDefault="000E22DA">
      <w:pPr>
        <w:widowControl/>
        <w:suppressAutoHyphens w:val="0"/>
        <w:rPr>
          <w:rFonts w:ascii="標楷體" w:eastAsia="標楷體" w:hAnsi="標楷體" w:cs="Arial Unicode MS"/>
          <w:b/>
          <w:color w:val="333333"/>
          <w:sz w:val="40"/>
          <w:szCs w:val="40"/>
        </w:rPr>
      </w:pPr>
      <w:r>
        <w:rPr>
          <w:rFonts w:ascii="標楷體" w:eastAsia="標楷體" w:hAnsi="標楷體" w:cs="Arial Unicode MS"/>
          <w:b/>
          <w:color w:val="333333"/>
          <w:sz w:val="40"/>
          <w:szCs w:val="40"/>
        </w:rPr>
        <w:br w:type="page"/>
      </w:r>
    </w:p>
    <w:p w:rsidR="000E22DA" w:rsidRPr="00D346C3" w:rsidRDefault="000E22DA" w:rsidP="000E22DA">
      <w:pPr>
        <w:jc w:val="center"/>
        <w:rPr>
          <w:rFonts w:ascii="標楷體" w:eastAsia="標楷體" w:hAnsi="標楷體" w:cs="Arial Unicode MS"/>
          <w:color w:val="333333"/>
          <w:sz w:val="40"/>
          <w:szCs w:val="40"/>
        </w:rPr>
      </w:pPr>
      <w:r w:rsidRPr="00D346C3">
        <w:rPr>
          <w:rFonts w:ascii="標楷體" w:eastAsia="標楷體" w:hAnsi="標楷體" w:cs="Arial Unicode MS" w:hint="eastAsia"/>
          <w:b/>
          <w:color w:val="333333"/>
          <w:sz w:val="40"/>
          <w:szCs w:val="40"/>
        </w:rPr>
        <w:lastRenderedPageBreak/>
        <w:t>承攬廠商審核紀錄表</w:t>
      </w:r>
    </w:p>
    <w:tbl>
      <w:tblPr>
        <w:tblW w:w="1020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34"/>
        <w:gridCol w:w="1134"/>
      </w:tblGrid>
      <w:tr w:rsidR="000E22DA" w:rsidRPr="009F081A" w:rsidTr="00782613">
        <w:trPr>
          <w:trHeight w:val="48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ind w:leftChars="-43" w:left="-103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項次</w:t>
            </w:r>
          </w:p>
        </w:tc>
        <w:tc>
          <w:tcPr>
            <w:tcW w:w="7229" w:type="dxa"/>
            <w:tcBorders>
              <w:top w:val="thinThickSmallGap" w:sz="24" w:space="0" w:color="auto"/>
              <w:bottom w:val="nil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審核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事項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nil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Arial Unicode MS"/>
                <w:color w:val="333333"/>
                <w:sz w:val="22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是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(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打Ｖ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Arial Unicode MS"/>
                <w:color w:val="333333"/>
                <w:sz w:val="22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否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(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打Ｖ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)</w:t>
            </w:r>
          </w:p>
        </w:tc>
      </w:tr>
      <w:tr w:rsidR="000E22DA" w:rsidRPr="00237CCC" w:rsidTr="00782613">
        <w:tc>
          <w:tcPr>
            <w:tcW w:w="709" w:type="dxa"/>
            <w:tcBorders>
              <w:top w:val="single" w:sz="6" w:space="0" w:color="auto"/>
              <w:left w:val="thinThickSmallGap" w:sz="24" w:space="0" w:color="auto"/>
              <w:bottom w:val="nil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一</w:t>
            </w:r>
          </w:p>
        </w:tc>
        <w:tc>
          <w:tcPr>
            <w:tcW w:w="7229" w:type="dxa"/>
            <w:tcBorders>
              <w:top w:val="single" w:sz="6" w:space="0" w:color="auto"/>
              <w:bottom w:val="nil"/>
            </w:tcBorders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/>
              </w:rPr>
              <w:t>辦理科研採購之人員對於與採購有關之事項，</w:t>
            </w:r>
            <w:r w:rsidRPr="00237CCC">
              <w:rPr>
                <w:rFonts w:ascii="標楷體" w:eastAsia="標楷體" w:hAnsi="標楷體" w:hint="eastAsia"/>
              </w:rPr>
              <w:t>是否</w:t>
            </w:r>
            <w:r w:rsidRPr="00237CCC">
              <w:rPr>
                <w:rFonts w:ascii="標楷體" w:eastAsia="標楷體" w:hAnsi="標楷體"/>
              </w:rPr>
              <w:t>涉及本人、配偶、二親等以內親屬之利益</w:t>
            </w:r>
            <w:r w:rsidRPr="00237CCC">
              <w:rPr>
                <w:rFonts w:ascii="標楷體" w:eastAsia="標楷體" w:hAnsi="標楷體" w:hint="eastAsia"/>
              </w:rPr>
              <w:t>。（</w:t>
            </w:r>
            <w:r w:rsidRPr="00237CCC">
              <w:rPr>
                <w:rFonts w:ascii="標楷體" w:eastAsia="標楷體" w:hAnsi="標楷體" w:cs="Arial"/>
              </w:rPr>
              <w:t>包括</w:t>
            </w:r>
            <w:r w:rsidRPr="00237CCC">
              <w:rPr>
                <w:rFonts w:ascii="標楷體" w:eastAsia="標楷體" w:hAnsi="標楷體" w:cs="Arial" w:hint="eastAsia"/>
              </w:rPr>
              <w:t>請購人</w:t>
            </w:r>
            <w:r>
              <w:rPr>
                <w:rFonts w:ascii="標楷體" w:eastAsia="標楷體" w:hAnsi="標楷體" w:cs="Arial" w:hint="eastAsia"/>
              </w:rPr>
              <w:t>或計畫主持人，本人或</w:t>
            </w:r>
            <w:r w:rsidRPr="00237CCC">
              <w:rPr>
                <w:rFonts w:ascii="標楷體" w:eastAsia="標楷體" w:hAnsi="標楷體" w:cs="Arial"/>
              </w:rPr>
              <w:t>配偶、二親等以內親屬擔任</w:t>
            </w:r>
            <w:r w:rsidRPr="00237CCC">
              <w:rPr>
                <w:rFonts w:ascii="標楷體" w:eastAsia="標楷體" w:hAnsi="標楷體" w:cs="Arial" w:hint="eastAsia"/>
              </w:rPr>
              <w:t>承攬廠商之</w:t>
            </w:r>
            <w:r w:rsidRPr="00237CCC">
              <w:rPr>
                <w:rFonts w:ascii="標楷體" w:eastAsia="標楷體" w:hAnsi="標楷體" w:cs="Arial"/>
              </w:rPr>
              <w:t>負責人、董事、監察人或經理人</w:t>
            </w:r>
            <w:r w:rsidRPr="00237CCC">
              <w:rPr>
                <w:rFonts w:ascii="標楷體" w:eastAsia="標楷體" w:hAnsi="標楷體" w:cs="Arial" w:hint="eastAsia"/>
              </w:rPr>
              <w:t>等</w:t>
            </w:r>
            <w:r w:rsidRPr="00237CC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二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該承攬廠商為行政院公共工程委員會刊登之『拒絕往來廠商』。（可至</w:t>
            </w:r>
            <w:hyperlink r:id="rId9" w:history="1">
              <w:r w:rsidRPr="00237CCC">
                <w:rPr>
                  <w:rStyle w:val="ab"/>
                  <w:rFonts w:ascii="標楷體" w:eastAsia="標楷體" w:hAnsi="標楷體" w:cs="Arial Unicode MS" w:hint="eastAsia"/>
                  <w:szCs w:val="24"/>
                </w:rPr>
                <w:t>電子採購網</w:t>
              </w:r>
            </w:hyperlink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或採購組網頁查詢）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tcBorders>
              <w:top w:val="nil"/>
              <w:bottom w:val="single" w:sz="6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三</w:t>
            </w:r>
          </w:p>
        </w:tc>
        <w:tc>
          <w:tcPr>
            <w:tcW w:w="7229" w:type="dxa"/>
            <w:tcBorders>
              <w:top w:val="nil"/>
              <w:bottom w:val="single" w:sz="6" w:space="0" w:color="auto"/>
            </w:tcBorders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該承攬廠商曾承攬本單位其他採購案件，有重大違約情節（例如拒不履約、惡意拖延期限或偷工減料等），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10206" w:type="dxa"/>
            <w:gridSpan w:val="4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FF0000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第一項至第三項如答「是」者，應更換</w:t>
            </w:r>
            <w:r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原</w:t>
            </w:r>
            <w:r w:rsidRPr="00237CCC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報價廠商，另尋其他合適廠商</w:t>
            </w:r>
          </w:p>
        </w:tc>
      </w:tr>
      <w:tr w:rsidR="000E22DA" w:rsidRPr="00237CCC" w:rsidTr="00782613"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四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Cs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本單位已與承攬廠商就本案招標規範（規格或服務需求）、履約期限、價金給付條件等達成協議，且廠商未提出不同意見。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五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Cs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依據該承攬廠商提供之書面文件（例如型錄、技術文件等），已確認該</w:t>
            </w:r>
            <w:r w:rsidRPr="003226C9">
              <w:rPr>
                <w:rFonts w:ascii="標楷體" w:eastAsia="標楷體" w:hAnsi="標楷體"/>
                <w:szCs w:val="24"/>
              </w:rPr>
              <w:t>財物或勞務品質、功能</w:t>
            </w:r>
            <w:r>
              <w:rPr>
                <w:rFonts w:ascii="標楷體" w:eastAsia="標楷體" w:hAnsi="標楷體" w:hint="eastAsia"/>
                <w:szCs w:val="24"/>
              </w:rPr>
              <w:t>及廠商之技術、管理能力等</w:t>
            </w:r>
            <w:r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，可達成教學研究之需要。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Cs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六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該承攬廠商過去承攬本單位其他採購案件時，均能依據招標規範確實履約。（如未曾有交易紀錄可免填）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rPr>
          <w:trHeight w:val="697"/>
        </w:trPr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該承攬廠商所報價格經評估為市場上合理價格，並無明顯偏高情事，且依該價格承攬應可如質如期完成履約。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0E22DA" w:rsidRPr="00237CCC" w:rsidTr="00782613">
        <w:trPr>
          <w:trHeight w:val="1356"/>
        </w:trPr>
        <w:tc>
          <w:tcPr>
            <w:tcW w:w="709" w:type="dxa"/>
            <w:tcBorders>
              <w:bottom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八</w:t>
            </w:r>
          </w:p>
        </w:tc>
        <w:tc>
          <w:tcPr>
            <w:tcW w:w="9497" w:type="dxa"/>
            <w:gridSpan w:val="3"/>
            <w:tcBorders>
              <w:bottom w:val="thickThinSmallGap" w:sz="24" w:space="0" w:color="auto"/>
            </w:tcBorders>
          </w:tcPr>
          <w:p w:rsidR="000E22DA" w:rsidRDefault="000E22DA" w:rsidP="0078261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其他審核事項：（如無其他審核事項請勾選□無）</w:t>
            </w:r>
          </w:p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0E22DA" w:rsidRDefault="00617C50" w:rsidP="000E22DA">
      <w:pPr>
        <w:ind w:leftChars="59" w:left="142"/>
        <w:rPr>
          <w:rFonts w:ascii="標楷體" w:eastAsia="標楷體" w:hAnsi="標楷體"/>
          <w:szCs w:val="24"/>
        </w:rPr>
      </w:pPr>
      <w:hyperlink r:id="rId10" w:history="1">
        <w:r w:rsidR="000E22DA" w:rsidRPr="003226C9">
          <w:rPr>
            <w:rStyle w:val="ab"/>
            <w:rFonts w:ascii="標楷體" w:eastAsia="標楷體" w:hAnsi="標楷體" w:cs="Arial Unicode MS"/>
            <w:szCs w:val="24"/>
          </w:rPr>
          <w:t>科學技術研究發展採購監督管理辦法</w:t>
        </w:r>
      </w:hyperlink>
      <w:r w:rsidR="000E22DA" w:rsidRPr="003226C9">
        <w:rPr>
          <w:rFonts w:ascii="標楷體" w:eastAsia="標楷體" w:hAnsi="標楷體" w:cs="Arial Unicode MS" w:hint="eastAsia"/>
          <w:color w:val="333333"/>
          <w:szCs w:val="24"/>
        </w:rPr>
        <w:t>第6條規定</w:t>
      </w:r>
      <w:r w:rsidR="000E22DA">
        <w:rPr>
          <w:rFonts w:ascii="標楷體" w:eastAsia="標楷體" w:hAnsi="標楷體" w:cs="Arial Unicode MS" w:hint="eastAsia"/>
          <w:color w:val="333333"/>
          <w:szCs w:val="24"/>
        </w:rPr>
        <w:t>，</w:t>
      </w:r>
      <w:r w:rsidR="000E22DA">
        <w:rPr>
          <w:rFonts w:ascii="標楷體" w:eastAsia="標楷體" w:hAnsi="標楷體" w:cs="Arial Unicode MS"/>
          <w:color w:val="333333"/>
          <w:szCs w:val="24"/>
        </w:rPr>
        <w:t>…</w:t>
      </w:r>
      <w:r w:rsidR="000E22DA" w:rsidRPr="003226C9">
        <w:rPr>
          <w:rFonts w:ascii="標楷體" w:eastAsia="標楷體" w:hAnsi="標楷體"/>
          <w:szCs w:val="24"/>
        </w:rPr>
        <w:t>應視採購案件之特性及實際需要，審查廠商之技術、管理、商業條款、過去履約績效、工程、財物或勞務之品質、功能或價格等項目；審查應作成書面紀錄，並附卷備供查詢。</w:t>
      </w:r>
    </w:p>
    <w:p w:rsidR="000E22DA" w:rsidRDefault="000E22DA" w:rsidP="000E22DA"/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3265"/>
      </w:tblGrid>
      <w:tr w:rsidR="000E22DA" w:rsidTr="00782613">
        <w:trPr>
          <w:trHeight w:val="1932"/>
        </w:trPr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填表人簽章： 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</w:t>
            </w:r>
            <w:r>
              <w:rPr>
                <w:rFonts w:ascii="標楷體" w:eastAsia="標楷體" w:hAnsi="標楷體" w:hint="eastAsia"/>
              </w:rPr>
              <w:t>MAIL: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請購人或計畫主持人</w:t>
            </w:r>
            <w:r>
              <w:rPr>
                <w:rFonts w:ascii="標楷體" w:eastAsia="標楷體" w:hAnsi="標楷體"/>
              </w:rPr>
              <w:t xml:space="preserve">簽章：  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</w:t>
            </w:r>
            <w:r>
              <w:rPr>
                <w:rFonts w:ascii="標楷體" w:eastAsia="標楷體" w:hAnsi="標楷體" w:hint="eastAsia"/>
              </w:rPr>
              <w:t>MAIL:</w:t>
            </w:r>
          </w:p>
        </w:tc>
        <w:tc>
          <w:tcPr>
            <w:tcW w:w="3265" w:type="dxa"/>
          </w:tcPr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單位主管簽章：</w:t>
            </w:r>
          </w:p>
        </w:tc>
      </w:tr>
    </w:tbl>
    <w:p w:rsidR="00121068" w:rsidRDefault="00121068">
      <w:pPr>
        <w:widowControl/>
        <w:suppressAutoHyphens w:val="0"/>
        <w:rPr>
          <w:rFonts w:ascii="標楷體" w:eastAsia="標楷體" w:hAnsi="標楷體"/>
        </w:rPr>
      </w:pPr>
    </w:p>
    <w:sectPr w:rsidR="00121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50" w:rsidRDefault="00617C50">
      <w:r>
        <w:separator/>
      </w:r>
    </w:p>
  </w:endnote>
  <w:endnote w:type="continuationSeparator" w:id="0">
    <w:p w:rsidR="00617C50" w:rsidRDefault="006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07" w:rsidRDefault="0006056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47625</wp:posOffset>
              </wp:positionH>
              <wp:positionV relativeFrom="page">
                <wp:posOffset>8711565</wp:posOffset>
              </wp:positionV>
              <wp:extent cx="2125979" cy="2054857"/>
              <wp:effectExtent l="0" t="0" r="7621" b="2543"/>
              <wp:wrapNone/>
              <wp:docPr id="1" name="等腰三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5979" cy="2054857"/>
                      </a:xfrm>
                      <a:custGeom>
                        <a:avLst>
                          <a:gd name="f8" fmla="val 100000"/>
                        </a:avLst>
                        <a:gdLst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val 100000"/>
                          <a:gd name="f9" fmla="+- 0 0 -360"/>
                          <a:gd name="f10" fmla="+- 0 0 -270"/>
                          <a:gd name="f11" fmla="+- 0 0 -180"/>
                          <a:gd name="f12" fmla="+- 0 0 -90"/>
                          <a:gd name="f13" fmla="abs f4"/>
                          <a:gd name="f14" fmla="abs f5"/>
                          <a:gd name="f15" fmla="abs f6"/>
                          <a:gd name="f16" fmla="val f7"/>
                          <a:gd name="f17" fmla="val f8"/>
                          <a:gd name="f18" fmla="*/ f9 f1 1"/>
                          <a:gd name="f19" fmla="*/ f10 f1 1"/>
                          <a:gd name="f20" fmla="*/ f11 f1 1"/>
                          <a:gd name="f21" fmla="*/ f12 f1 1"/>
                          <a:gd name="f22" fmla="?: f13 f4 1"/>
                          <a:gd name="f23" fmla="?: f14 f5 1"/>
                          <a:gd name="f24" fmla="?: f15 f6 1"/>
                          <a:gd name="f25" fmla="*/ f18 1 f3"/>
                          <a:gd name="f26" fmla="*/ f19 1 f3"/>
                          <a:gd name="f27" fmla="*/ f20 1 f3"/>
                          <a:gd name="f28" fmla="*/ f21 1 f3"/>
                          <a:gd name="f29" fmla="*/ f22 1 21600"/>
                          <a:gd name="f30" fmla="*/ f23 1 21600"/>
                          <a:gd name="f31" fmla="*/ 21600 f22 1"/>
                          <a:gd name="f32" fmla="*/ 21600 f23 1"/>
                          <a:gd name="f33" fmla="+- f25 0 f2"/>
                          <a:gd name="f34" fmla="+- f26 0 f2"/>
                          <a:gd name="f35" fmla="+- f27 0 f2"/>
                          <a:gd name="f36" fmla="+- f28 0 f2"/>
                          <a:gd name="f37" fmla="min f30 f29"/>
                          <a:gd name="f38" fmla="*/ f31 1 f24"/>
                          <a:gd name="f39" fmla="*/ f32 1 f24"/>
                          <a:gd name="f40" fmla="val f38"/>
                          <a:gd name="f41" fmla="val f39"/>
                          <a:gd name="f42" fmla="*/ f16 f37 1"/>
                          <a:gd name="f43" fmla="+- f41 0 f16"/>
                          <a:gd name="f44" fmla="+- f40 0 f16"/>
                          <a:gd name="f45" fmla="*/ f41 f37 1"/>
                          <a:gd name="f46" fmla="*/ f40 f37 1"/>
                          <a:gd name="f47" fmla="*/ f43 1 2"/>
                          <a:gd name="f48" fmla="*/ f44 1 2"/>
                          <a:gd name="f49" fmla="*/ f44 f17 1"/>
                          <a:gd name="f50" fmla="+- f16 f47 0"/>
                          <a:gd name="f51" fmla="*/ f49 1 200000"/>
                          <a:gd name="f52" fmla="*/ f49 1 100000"/>
                          <a:gd name="f53" fmla="+- f51 f48 0"/>
                          <a:gd name="f54" fmla="*/ f51 f37 1"/>
                          <a:gd name="f55" fmla="*/ f50 f37 1"/>
                          <a:gd name="f56" fmla="*/ f52 f37 1"/>
                          <a:gd name="f57" fmla="*/ f53 f37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3">
                            <a:pos x="f56" y="f42"/>
                          </a:cxn>
                          <a:cxn ang="f34">
                            <a:pos x="f54" y="f55"/>
                          </a:cxn>
                          <a:cxn ang="f35">
                            <a:pos x="f42" y="f45"/>
                          </a:cxn>
                          <a:cxn ang="f35">
                            <a:pos x="f56" y="f45"/>
                          </a:cxn>
                          <a:cxn ang="f35">
                            <a:pos x="f46" y="f45"/>
                          </a:cxn>
                          <a:cxn ang="f36">
                            <a:pos x="f57" y="f55"/>
                          </a:cxn>
                        </a:cxnLst>
                        <a:rect l="f54" t="f55" r="f57" b="f45"/>
                        <a:pathLst>
                          <a:path>
                            <a:moveTo>
                              <a:pt x="f42" y="f45"/>
                            </a:moveTo>
                            <a:lnTo>
                              <a:pt x="f56" y="f42"/>
                            </a:lnTo>
                            <a:lnTo>
                              <a:pt x="f46" y="f45"/>
                            </a:lnTo>
                            <a:close/>
                          </a:path>
                        </a:pathLst>
                      </a:custGeom>
                      <a:solidFill>
                        <a:srgbClr val="D2EAF1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B04B07" w:rsidRPr="00B277FF" w:rsidRDefault="0006056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instrText xml:space="preserve"> PAGE </w:instrText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 w:rsidR="00692506">
                            <w:rPr>
                              <w:rFonts w:ascii="Calibri Light" w:hAnsi="Calibri Light"/>
                              <w:noProof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/</w: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instrText xml:space="preserve"> SECTIONPAGES  \* MERGEFORMAT </w:instrTex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 w:rsidR="00225443">
                            <w:rPr>
                              <w:rFonts w:ascii="Calibri Light" w:hAnsi="Calibri Light"/>
                              <w:noProof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4</w: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3" o:spid="_x0000_s1026" style="position:absolute;margin-left:3.75pt;margin-top:685.95pt;width:167.4pt;height:161.8pt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25979,2054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" adj="-11796480,,5400" path="m,2054857l2125979,r,2054857l,2054857xe" fillcolor="#d2eaf1" stroked="f">
              <v:stroke joinstyle="miter"/>
              <v:formulas/>
              <v:path arrowok="t" o:connecttype="custom" o:connectlocs="1062990,0;2125979,1027429;1062990,2054857;0,1027429;2125979,0;1062990,1027429;0,2054857;2125979,2054857;2125979,2054857;2125979,1027429" o:connectangles="270,0,90,180,270,180,90,90,90,0" textboxrect="1062990,1027429,2125979,2054857"/>
              <v:textbox>
                <w:txbxContent>
                  <w:p w:rsidR="00B04B07" w:rsidRPr="00B277FF" w:rsidRDefault="0006056A">
                    <w:pPr>
                      <w:jc w:val="center"/>
                      <w:rPr>
                        <w:color w:val="000000" w:themeColor="text1"/>
                      </w:rPr>
                    </w:pP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begin"/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instrText xml:space="preserve"> PAGE </w:instrText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 w:rsidR="00692506">
                      <w:rPr>
                        <w:rFonts w:ascii="Calibri Light" w:hAnsi="Calibri Light"/>
                        <w:noProof/>
                        <w:color w:val="000000" w:themeColor="text1"/>
                        <w:sz w:val="72"/>
                        <w:szCs w:val="72"/>
                        <w:lang w:val="zh-TW"/>
                      </w:rPr>
                      <w:t>1</w:t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end"/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t>/</w: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begin"/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instrText xml:space="preserve"> SECTIONPAGES  \* MERGEFORMAT </w:instrTex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 w:rsidR="00225443">
                      <w:rPr>
                        <w:rFonts w:ascii="Calibri Light" w:hAnsi="Calibri Light"/>
                        <w:noProof/>
                        <w:color w:val="000000" w:themeColor="text1"/>
                        <w:sz w:val="72"/>
                        <w:szCs w:val="72"/>
                        <w:lang w:val="zh-TW"/>
                      </w:rPr>
                      <w:t>4</w: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50" w:rsidRDefault="00617C50">
      <w:r>
        <w:rPr>
          <w:color w:val="000000"/>
        </w:rPr>
        <w:separator/>
      </w:r>
    </w:p>
  </w:footnote>
  <w:footnote w:type="continuationSeparator" w:id="0">
    <w:p w:rsidR="00617C50" w:rsidRDefault="0061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4885"/>
    <w:multiLevelType w:val="hybridMultilevel"/>
    <w:tmpl w:val="CDC494EE"/>
    <w:lvl w:ilvl="0" w:tplc="4918A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1D7D46"/>
    <w:multiLevelType w:val="multilevel"/>
    <w:tmpl w:val="79AC4BE4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3B"/>
    <w:rsid w:val="00004E13"/>
    <w:rsid w:val="0006056A"/>
    <w:rsid w:val="000E22DA"/>
    <w:rsid w:val="00121068"/>
    <w:rsid w:val="00166833"/>
    <w:rsid w:val="0019454A"/>
    <w:rsid w:val="00225443"/>
    <w:rsid w:val="00253C25"/>
    <w:rsid w:val="004040B9"/>
    <w:rsid w:val="004D14D1"/>
    <w:rsid w:val="004D559F"/>
    <w:rsid w:val="00566D02"/>
    <w:rsid w:val="005C4F78"/>
    <w:rsid w:val="00617C50"/>
    <w:rsid w:val="00685A8C"/>
    <w:rsid w:val="00690D94"/>
    <w:rsid w:val="00692506"/>
    <w:rsid w:val="00711264"/>
    <w:rsid w:val="00805B2F"/>
    <w:rsid w:val="008334D8"/>
    <w:rsid w:val="009210F1"/>
    <w:rsid w:val="00A0127F"/>
    <w:rsid w:val="00A137AC"/>
    <w:rsid w:val="00A26F85"/>
    <w:rsid w:val="00A675C8"/>
    <w:rsid w:val="00B277FF"/>
    <w:rsid w:val="00B55639"/>
    <w:rsid w:val="00B9542C"/>
    <w:rsid w:val="00BA16A2"/>
    <w:rsid w:val="00BB6558"/>
    <w:rsid w:val="00BC3103"/>
    <w:rsid w:val="00C83707"/>
    <w:rsid w:val="00D54256"/>
    <w:rsid w:val="00D74C3B"/>
    <w:rsid w:val="00D957F2"/>
    <w:rsid w:val="00E33BB7"/>
    <w:rsid w:val="00EA68F7"/>
    <w:rsid w:val="00EB75F8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ADD66"/>
  <w15:docId w15:val="{B93FC0AE-00FB-4EF8-A159-565B9544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5">
    <w:name w:val="Strong"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character" w:customStyle="1" w:styleId="markedcontent">
    <w:name w:val="markedcontent"/>
  </w:style>
  <w:style w:type="paragraph" w:styleId="aa">
    <w:name w:val="List Paragraph"/>
    <w:basedOn w:val="a"/>
    <w:pPr>
      <w:ind w:left="480"/>
    </w:pPr>
  </w:style>
  <w:style w:type="character" w:styleId="ab">
    <w:name w:val="Hyperlink"/>
    <w:uiPriority w:val="99"/>
    <w:unhideWhenUsed/>
    <w:rsid w:val="000E2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.ncku.edu.tw/rule/content.php?sn=24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aw.moj.gov.tw/LawClass/LawAll.aspx?pcode=H016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pcc.gov.tw/vms/rvlm/rvlmPublicSearch/indexSearchRvlmPubli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F895-F6A3-4F4A-8194-D7A3F6DC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機具設備規格明細表</dc:title>
  <dc:subject>機具設備規格明細表</dc:subject>
  <dc:creator>國立成功大學總務處採購組</dc:creator>
  <cp:keywords>採購,規格明細表</cp:keywords>
  <dc:description>辦理機械儀器設備採購使用規格表</dc:description>
  <cp:lastModifiedBy>Win11</cp:lastModifiedBy>
  <cp:revision>2</cp:revision>
  <cp:lastPrinted>2012-06-04T08:43:00Z</cp:lastPrinted>
  <dcterms:created xsi:type="dcterms:W3CDTF">2025-02-12T03:52:00Z</dcterms:created>
  <dcterms:modified xsi:type="dcterms:W3CDTF">2025-02-12T03:52:00Z</dcterms:modified>
</cp:coreProperties>
</file>