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76" w:rsidRPr="00F74976" w:rsidRDefault="00F74976" w:rsidP="00F74976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F74976">
        <w:rPr>
          <w:rFonts w:ascii="標楷體" w:eastAsia="標楷體" w:hAnsi="標楷體" w:cs="Arial" w:hint="eastAsia"/>
          <w:b/>
          <w:sz w:val="40"/>
          <w:szCs w:val="40"/>
        </w:rPr>
        <w:t>OO</w:t>
      </w:r>
      <w:r w:rsidRPr="00F74976">
        <w:rPr>
          <w:rFonts w:ascii="標楷體" w:eastAsia="標楷體" w:hAnsi="標楷體" w:cs="Arial"/>
          <w:b/>
          <w:sz w:val="40"/>
          <w:szCs w:val="40"/>
        </w:rPr>
        <w:t>股份有限公司 書函</w:t>
      </w:r>
    </w:p>
    <w:p w:rsidR="00F74976" w:rsidRPr="00F74976" w:rsidRDefault="00F74976" w:rsidP="00F74976">
      <w:pPr>
        <w:spacing w:line="720" w:lineRule="exact"/>
        <w:rPr>
          <w:rFonts w:ascii="標楷體" w:eastAsia="標楷體" w:hAnsi="標楷體" w:cs="Arial"/>
          <w:sz w:val="32"/>
          <w:szCs w:val="32"/>
        </w:rPr>
      </w:pPr>
      <w:r w:rsidRPr="00F74976">
        <w:rPr>
          <w:rFonts w:ascii="標楷體" w:eastAsia="標楷體" w:hAnsi="標楷體" w:cs="Arial"/>
          <w:sz w:val="32"/>
          <w:szCs w:val="32"/>
        </w:rPr>
        <w:t>受文者：成功大學</w:t>
      </w:r>
    </w:p>
    <w:p w:rsidR="00F74976" w:rsidRPr="00F74976" w:rsidRDefault="00F74976" w:rsidP="00F74976">
      <w:pPr>
        <w:spacing w:line="720" w:lineRule="exact"/>
        <w:rPr>
          <w:rFonts w:ascii="標楷體" w:eastAsia="標楷體" w:hAnsi="標楷體" w:cs="Arial"/>
          <w:sz w:val="32"/>
          <w:szCs w:val="32"/>
        </w:rPr>
      </w:pPr>
      <w:r w:rsidRPr="00F74976">
        <w:rPr>
          <w:rFonts w:ascii="標楷體" w:eastAsia="標楷體" w:hAnsi="標楷體" w:cs="Arial"/>
          <w:sz w:val="32"/>
          <w:szCs w:val="32"/>
        </w:rPr>
        <w:t xml:space="preserve">發文者: </w:t>
      </w:r>
      <w:r w:rsidRPr="00F74976">
        <w:rPr>
          <w:rFonts w:ascii="標楷體" w:eastAsia="標楷體" w:hAnsi="標楷體" w:cs="Arial" w:hint="eastAsia"/>
          <w:sz w:val="32"/>
          <w:szCs w:val="32"/>
        </w:rPr>
        <w:t>OO</w:t>
      </w:r>
      <w:r w:rsidRPr="00F74976">
        <w:rPr>
          <w:rFonts w:ascii="標楷體" w:eastAsia="標楷體" w:hAnsi="標楷體" w:cs="Arial"/>
          <w:sz w:val="32"/>
          <w:szCs w:val="32"/>
        </w:rPr>
        <w:t xml:space="preserve">股份有限公司 </w:t>
      </w:r>
    </w:p>
    <w:p w:rsidR="00F74976" w:rsidRDefault="00F74976" w:rsidP="00F74976">
      <w:pPr>
        <w:spacing w:line="720" w:lineRule="exact"/>
        <w:rPr>
          <w:rFonts w:ascii="標楷體" w:eastAsia="標楷體" w:hAnsi="標楷體" w:cs="Arial"/>
          <w:sz w:val="32"/>
          <w:szCs w:val="32"/>
        </w:rPr>
      </w:pPr>
      <w:proofErr w:type="gramStart"/>
      <w:r w:rsidRPr="00F74976">
        <w:rPr>
          <w:rFonts w:ascii="標楷體" w:eastAsia="標楷體" w:hAnsi="標楷體" w:cs="Arial"/>
          <w:sz w:val="32"/>
          <w:szCs w:val="32"/>
        </w:rPr>
        <w:t>速別</w:t>
      </w:r>
      <w:proofErr w:type="gramEnd"/>
      <w:r w:rsidRPr="00F74976">
        <w:rPr>
          <w:rFonts w:ascii="標楷體" w:eastAsia="標楷體" w:hAnsi="標楷體" w:cs="Arial"/>
          <w:sz w:val="32"/>
          <w:szCs w:val="32"/>
        </w:rPr>
        <w:t xml:space="preserve">： 最速件 </w:t>
      </w:r>
    </w:p>
    <w:p w:rsidR="00F74976" w:rsidRPr="00F74976" w:rsidRDefault="00F74976" w:rsidP="00F74976">
      <w:pPr>
        <w:spacing w:line="720" w:lineRule="exact"/>
        <w:rPr>
          <w:rFonts w:ascii="標楷體" w:eastAsia="標楷體" w:hAnsi="標楷體" w:cs="Arial"/>
          <w:sz w:val="32"/>
          <w:szCs w:val="32"/>
        </w:rPr>
      </w:pPr>
      <w:r w:rsidRPr="00F74976">
        <w:rPr>
          <w:rFonts w:ascii="標楷體" w:eastAsia="標楷體" w:hAnsi="標楷體" w:cs="Arial"/>
          <w:sz w:val="32"/>
          <w:szCs w:val="32"/>
        </w:rPr>
        <w:t xml:space="preserve">承辦人: </w:t>
      </w:r>
      <w:r>
        <w:rPr>
          <w:rFonts w:ascii="標楷體" w:eastAsia="標楷體" w:hAnsi="標楷體" w:cs="Arial" w:hint="eastAsia"/>
          <w:sz w:val="32"/>
          <w:szCs w:val="32"/>
        </w:rPr>
        <w:t>OOO</w:t>
      </w:r>
      <w:r w:rsidRPr="00F74976">
        <w:rPr>
          <w:rFonts w:ascii="標楷體" w:eastAsia="標楷體" w:hAnsi="標楷體" w:cs="Arial"/>
          <w:sz w:val="32"/>
          <w:szCs w:val="32"/>
        </w:rPr>
        <w:t xml:space="preserve"> </w:t>
      </w:r>
    </w:p>
    <w:p w:rsidR="0007174E" w:rsidRDefault="00F74976" w:rsidP="00F74976">
      <w:pPr>
        <w:spacing w:line="720" w:lineRule="exact"/>
        <w:rPr>
          <w:rFonts w:ascii="標楷體" w:eastAsia="標楷體" w:hAnsi="標楷體" w:cs="Arial"/>
          <w:sz w:val="32"/>
          <w:szCs w:val="32"/>
        </w:rPr>
      </w:pPr>
      <w:r w:rsidRPr="00F74976">
        <w:rPr>
          <w:rFonts w:ascii="標楷體" w:eastAsia="標楷體" w:hAnsi="標楷體" w:cs="Arial"/>
          <w:sz w:val="32"/>
          <w:szCs w:val="32"/>
        </w:rPr>
        <w:t>連絡電話:()</w:t>
      </w:r>
      <w:r w:rsidR="0007174E" w:rsidRPr="00F74976">
        <w:rPr>
          <w:rFonts w:ascii="標楷體" w:eastAsia="標楷體" w:hAnsi="標楷體" w:cs="Arial"/>
          <w:sz w:val="32"/>
          <w:szCs w:val="32"/>
        </w:rPr>
        <w:t xml:space="preserve"> </w:t>
      </w:r>
      <w:r w:rsidRPr="00F74976">
        <w:rPr>
          <w:rFonts w:ascii="標楷體" w:eastAsia="標楷體" w:hAnsi="標楷體" w:cs="Arial"/>
          <w:sz w:val="32"/>
          <w:szCs w:val="32"/>
        </w:rPr>
        <w:t>#</w:t>
      </w:r>
      <w:r w:rsidR="0007174E">
        <w:rPr>
          <w:rFonts w:ascii="標楷體" w:eastAsia="標楷體" w:hAnsi="標楷體" w:cs="Arial" w:hint="eastAsia"/>
          <w:sz w:val="32"/>
          <w:szCs w:val="32"/>
        </w:rPr>
        <w:t xml:space="preserve"> </w:t>
      </w:r>
    </w:p>
    <w:p w:rsidR="00F74976" w:rsidRPr="00F74976" w:rsidRDefault="00F74976" w:rsidP="00F74976">
      <w:pPr>
        <w:spacing w:line="720" w:lineRule="exact"/>
        <w:rPr>
          <w:rFonts w:ascii="標楷體" w:eastAsia="標楷體" w:hAnsi="標楷體" w:cs="Arial"/>
          <w:sz w:val="32"/>
          <w:szCs w:val="32"/>
        </w:rPr>
      </w:pPr>
      <w:r w:rsidRPr="00F74976">
        <w:rPr>
          <w:rFonts w:ascii="標楷體" w:eastAsia="標楷體" w:hAnsi="標楷體" w:cs="Arial"/>
          <w:sz w:val="32"/>
          <w:szCs w:val="32"/>
        </w:rPr>
        <w:t>發文日期： 中華民國 110 年</w:t>
      </w:r>
      <w:r>
        <w:rPr>
          <w:rFonts w:ascii="標楷體" w:eastAsia="標楷體" w:hAnsi="標楷體" w:cs="Arial" w:hint="eastAsia"/>
          <w:sz w:val="32"/>
          <w:szCs w:val="32"/>
        </w:rPr>
        <w:t>OO</w:t>
      </w:r>
      <w:r w:rsidRPr="00F74976">
        <w:rPr>
          <w:rFonts w:ascii="標楷體" w:eastAsia="標楷體" w:hAnsi="標楷體" w:cs="Arial"/>
          <w:sz w:val="32"/>
          <w:szCs w:val="32"/>
        </w:rPr>
        <w:t>月</w:t>
      </w:r>
      <w:r>
        <w:rPr>
          <w:rFonts w:ascii="標楷體" w:eastAsia="標楷體" w:hAnsi="標楷體" w:cs="Arial"/>
          <w:sz w:val="32"/>
          <w:szCs w:val="32"/>
        </w:rPr>
        <w:t xml:space="preserve"> </w:t>
      </w:r>
      <w:r>
        <w:rPr>
          <w:rFonts w:ascii="標楷體" w:eastAsia="標楷體" w:hAnsi="標楷體" w:cs="Arial" w:hint="eastAsia"/>
          <w:sz w:val="32"/>
          <w:szCs w:val="32"/>
        </w:rPr>
        <w:t>OO</w:t>
      </w:r>
      <w:r w:rsidRPr="00F74976">
        <w:rPr>
          <w:rFonts w:ascii="標楷體" w:eastAsia="標楷體" w:hAnsi="標楷體" w:cs="Arial"/>
          <w:sz w:val="32"/>
          <w:szCs w:val="32"/>
        </w:rPr>
        <w:t xml:space="preserve"> 日 </w:t>
      </w:r>
    </w:p>
    <w:p w:rsidR="00F74976" w:rsidRDefault="00F74976" w:rsidP="00F74976">
      <w:pPr>
        <w:spacing w:line="720" w:lineRule="exact"/>
        <w:rPr>
          <w:rFonts w:ascii="標楷體" w:eastAsia="標楷體" w:hAnsi="標楷體" w:cs="Arial"/>
          <w:sz w:val="32"/>
          <w:szCs w:val="32"/>
        </w:rPr>
      </w:pPr>
      <w:r w:rsidRPr="00F74976">
        <w:rPr>
          <w:rFonts w:ascii="標楷體" w:eastAsia="標楷體" w:hAnsi="標楷體" w:cs="Arial"/>
          <w:sz w:val="32"/>
          <w:szCs w:val="32"/>
        </w:rPr>
        <w:t xml:space="preserve">發文字號：字第  號 </w:t>
      </w:r>
    </w:p>
    <w:p w:rsidR="00F74976" w:rsidRPr="00F74976" w:rsidRDefault="00F74976" w:rsidP="00F74976">
      <w:pPr>
        <w:spacing w:line="720" w:lineRule="exact"/>
        <w:rPr>
          <w:rFonts w:ascii="標楷體" w:eastAsia="標楷體" w:hAnsi="標楷體" w:cs="Arial"/>
          <w:sz w:val="32"/>
          <w:szCs w:val="32"/>
        </w:rPr>
      </w:pPr>
      <w:r w:rsidRPr="00F74976">
        <w:rPr>
          <w:rFonts w:ascii="標楷體" w:eastAsia="標楷體" w:hAnsi="標楷體" w:cs="Arial"/>
          <w:sz w:val="32"/>
          <w:szCs w:val="32"/>
        </w:rPr>
        <w:t>主旨:</w:t>
      </w:r>
      <w:r w:rsidR="00D9327C">
        <w:rPr>
          <w:rFonts w:ascii="標楷體" w:eastAsia="標楷體" w:hAnsi="標楷體" w:cs="Arial" w:hint="eastAsia"/>
          <w:sz w:val="32"/>
          <w:szCs w:val="32"/>
        </w:rPr>
        <w:t>本公司承攬</w:t>
      </w:r>
      <w:proofErr w:type="gramStart"/>
      <w:r w:rsidR="00D9327C">
        <w:rPr>
          <w:rFonts w:ascii="標楷體" w:eastAsia="標楷體" w:hAnsi="標楷體" w:cs="Arial" w:hint="eastAsia"/>
          <w:sz w:val="32"/>
          <w:szCs w:val="32"/>
        </w:rPr>
        <w:t>貴校</w:t>
      </w:r>
      <w:r w:rsidRPr="00F74976">
        <w:rPr>
          <w:rFonts w:ascii="標楷體" w:eastAsia="標楷體" w:hAnsi="標楷體" w:cs="Arial"/>
          <w:sz w:val="32"/>
          <w:szCs w:val="32"/>
        </w:rPr>
        <w:t>高冷卻</w:t>
      </w:r>
      <w:proofErr w:type="gramEnd"/>
      <w:r w:rsidRPr="00F74976">
        <w:rPr>
          <w:rFonts w:ascii="標楷體" w:eastAsia="標楷體" w:hAnsi="標楷體" w:cs="Arial"/>
          <w:sz w:val="32"/>
          <w:szCs w:val="32"/>
        </w:rPr>
        <w:t>功率</w:t>
      </w:r>
      <w:proofErr w:type="gramStart"/>
      <w:r w:rsidRPr="00F74976">
        <w:rPr>
          <w:rFonts w:ascii="標楷體" w:eastAsia="標楷體" w:hAnsi="標楷體" w:cs="Arial"/>
          <w:sz w:val="32"/>
          <w:szCs w:val="32"/>
        </w:rPr>
        <w:t>免液氦稀釋致冷</w:t>
      </w:r>
      <w:proofErr w:type="gramEnd"/>
      <w:r w:rsidRPr="00F74976">
        <w:rPr>
          <w:rFonts w:ascii="標楷體" w:eastAsia="標楷體" w:hAnsi="標楷體" w:cs="Arial"/>
          <w:sz w:val="32"/>
          <w:szCs w:val="32"/>
        </w:rPr>
        <w:t>系統</w:t>
      </w:r>
      <w:r w:rsidR="00D9327C">
        <w:rPr>
          <w:rFonts w:ascii="標楷體" w:eastAsia="標楷體" w:hAnsi="標楷體" w:cs="Arial" w:hint="eastAsia"/>
          <w:sz w:val="32"/>
          <w:szCs w:val="32"/>
        </w:rPr>
        <w:t>(</w:t>
      </w:r>
      <w:r w:rsidRPr="00F74976">
        <w:rPr>
          <w:rFonts w:ascii="標楷體" w:eastAsia="標楷體" w:hAnsi="標楷體" w:cs="Arial"/>
          <w:sz w:val="32"/>
          <w:szCs w:val="32"/>
        </w:rPr>
        <w:t>採購契約案號：109-01-062</w:t>
      </w:r>
      <w:r w:rsidR="00D9327C">
        <w:rPr>
          <w:rFonts w:ascii="標楷體" w:eastAsia="標楷體" w:hAnsi="標楷體" w:cs="Arial" w:hint="eastAsia"/>
          <w:sz w:val="32"/>
          <w:szCs w:val="32"/>
        </w:rPr>
        <w:t>)，</w:t>
      </w:r>
      <w:r w:rsidRPr="00F74976">
        <w:rPr>
          <w:rFonts w:ascii="標楷體" w:eastAsia="標楷體" w:hAnsi="標楷體" w:cs="Arial"/>
          <w:sz w:val="32"/>
          <w:szCs w:val="32"/>
        </w:rPr>
        <w:t>申請展延履約期限事宜</w:t>
      </w:r>
      <w:r w:rsidR="00D9327C">
        <w:rPr>
          <w:rFonts w:ascii="標楷體" w:eastAsia="標楷體" w:hAnsi="標楷體" w:cs="Arial" w:hint="eastAsia"/>
          <w:sz w:val="32"/>
          <w:szCs w:val="32"/>
        </w:rPr>
        <w:t>，請查照。</w:t>
      </w:r>
    </w:p>
    <w:p w:rsidR="00D9327C" w:rsidRDefault="00F74976" w:rsidP="00F74976">
      <w:pPr>
        <w:spacing w:line="720" w:lineRule="exact"/>
        <w:rPr>
          <w:rFonts w:ascii="標楷體" w:eastAsia="標楷體" w:hAnsi="標楷體" w:cs="Arial"/>
          <w:sz w:val="32"/>
          <w:szCs w:val="32"/>
        </w:rPr>
      </w:pPr>
      <w:r w:rsidRPr="00F74976">
        <w:rPr>
          <w:rFonts w:ascii="標楷體" w:eastAsia="標楷體" w:hAnsi="標楷體" w:cs="Arial"/>
          <w:sz w:val="32"/>
          <w:szCs w:val="32"/>
        </w:rPr>
        <w:t xml:space="preserve">說明: </w:t>
      </w:r>
    </w:p>
    <w:p w:rsidR="00D9327C" w:rsidRDefault="00F74976" w:rsidP="00F74976">
      <w:pPr>
        <w:spacing w:line="720" w:lineRule="exact"/>
        <w:rPr>
          <w:rFonts w:ascii="標楷體" w:eastAsia="標楷體" w:hAnsi="標楷體" w:cs="Arial"/>
          <w:sz w:val="32"/>
          <w:szCs w:val="32"/>
        </w:rPr>
      </w:pPr>
      <w:r w:rsidRPr="00F74976">
        <w:rPr>
          <w:rFonts w:ascii="標楷體" w:eastAsia="標楷體" w:hAnsi="標楷體" w:cs="Arial"/>
          <w:sz w:val="32"/>
          <w:szCs w:val="32"/>
        </w:rPr>
        <w:t>一、高冷卻功率</w:t>
      </w:r>
      <w:proofErr w:type="gramStart"/>
      <w:r w:rsidRPr="00F74976">
        <w:rPr>
          <w:rFonts w:ascii="標楷體" w:eastAsia="標楷體" w:hAnsi="標楷體" w:cs="Arial"/>
          <w:sz w:val="32"/>
          <w:szCs w:val="32"/>
        </w:rPr>
        <w:t>免液氦稀釋致冷</w:t>
      </w:r>
      <w:proofErr w:type="gramEnd"/>
      <w:r w:rsidRPr="00F74976">
        <w:rPr>
          <w:rFonts w:ascii="標楷體" w:eastAsia="標楷體" w:hAnsi="標楷體" w:cs="Arial"/>
          <w:sz w:val="32"/>
          <w:szCs w:val="32"/>
        </w:rPr>
        <w:t>系統已於110年5月1日送達貴校物理系並且安裝完成等待測試,</w:t>
      </w:r>
      <w:r w:rsidR="00D9327C">
        <w:rPr>
          <w:rFonts w:ascii="標楷體" w:eastAsia="標楷體" w:hAnsi="標楷體" w:cs="Arial" w:hint="eastAsia"/>
          <w:sz w:val="32"/>
          <w:szCs w:val="32"/>
        </w:rPr>
        <w:t>依貴我</w:t>
      </w:r>
      <w:r w:rsidRPr="00F74976">
        <w:rPr>
          <w:rFonts w:ascii="標楷體" w:eastAsia="標楷體" w:hAnsi="標楷體" w:cs="Arial"/>
          <w:sz w:val="32"/>
          <w:szCs w:val="32"/>
        </w:rPr>
        <w:t xml:space="preserve">合約規定需於 110 年 6 月 2 日安裝測試完成。 </w:t>
      </w:r>
    </w:p>
    <w:p w:rsidR="0007174E" w:rsidRPr="0007174E" w:rsidRDefault="00F74976" w:rsidP="0007174E">
      <w:pPr>
        <w:pStyle w:val="2"/>
        <w:rPr>
          <w:rFonts w:ascii="標楷體" w:eastAsia="標楷體" w:hAnsi="標楷體" w:cs="Arial"/>
          <w:b w:val="0"/>
          <w:sz w:val="32"/>
          <w:szCs w:val="32"/>
        </w:rPr>
      </w:pPr>
      <w:r w:rsidRPr="00D9327C">
        <w:rPr>
          <w:rFonts w:ascii="標楷體" w:eastAsia="標楷體" w:hAnsi="標楷體" w:cs="Arial"/>
          <w:b w:val="0"/>
          <w:sz w:val="32"/>
          <w:szCs w:val="32"/>
        </w:rPr>
        <w:t>二、</w:t>
      </w:r>
      <w:proofErr w:type="gramStart"/>
      <w:r w:rsidR="00D9327C" w:rsidRPr="00D9327C">
        <w:rPr>
          <w:rFonts w:ascii="標楷體" w:eastAsia="標楷體" w:hAnsi="標楷體"/>
          <w:b w:val="0"/>
          <w:sz w:val="32"/>
          <w:szCs w:val="32"/>
        </w:rPr>
        <w:t>因應</w:t>
      </w:r>
      <w:r w:rsidR="00D9327C" w:rsidRPr="00D9327C">
        <w:rPr>
          <w:rFonts w:ascii="標楷體" w:eastAsia="標楷體" w:hAnsi="標楷體" w:hint="eastAsia"/>
          <w:b w:val="0"/>
          <w:sz w:val="32"/>
          <w:szCs w:val="32"/>
        </w:rPr>
        <w:t>新冠肺炎</w:t>
      </w:r>
      <w:proofErr w:type="gramEnd"/>
      <w:r w:rsidR="00D9327C" w:rsidRPr="00D9327C">
        <w:rPr>
          <w:rFonts w:ascii="標楷體" w:eastAsia="標楷體" w:hAnsi="標楷體"/>
          <w:b w:val="0"/>
          <w:sz w:val="32"/>
          <w:szCs w:val="32"/>
        </w:rPr>
        <w:t>社區傳播有擴大趨勢，</w:t>
      </w:r>
      <w:r w:rsidR="00D9327C" w:rsidRPr="00D9327C">
        <w:rPr>
          <w:rFonts w:ascii="標楷體" w:eastAsia="標楷體" w:hAnsi="標楷體" w:hint="eastAsia"/>
          <w:b w:val="0"/>
          <w:sz w:val="32"/>
          <w:szCs w:val="32"/>
        </w:rPr>
        <w:t>中央疫情</w:t>
      </w:r>
      <w:r w:rsidR="00D9327C" w:rsidRPr="00D9327C">
        <w:rPr>
          <w:rFonts w:ascii="標楷體" w:eastAsia="標楷體" w:hAnsi="標楷體"/>
          <w:b w:val="0"/>
          <w:sz w:val="32"/>
          <w:szCs w:val="32"/>
        </w:rPr>
        <w:t>指揮中心</w:t>
      </w:r>
      <w:r w:rsidR="00D9327C">
        <w:rPr>
          <w:rFonts w:ascii="標楷體" w:eastAsia="標楷體" w:hAnsi="標楷體" w:hint="eastAsia"/>
          <w:b w:val="0"/>
          <w:sz w:val="32"/>
          <w:szCs w:val="32"/>
        </w:rPr>
        <w:t>宣布</w:t>
      </w:r>
      <w:r w:rsidR="00D9327C" w:rsidRPr="00D9327C">
        <w:rPr>
          <w:rFonts w:ascii="標楷體" w:eastAsia="標楷體" w:hAnsi="標楷體"/>
          <w:b w:val="0"/>
          <w:sz w:val="32"/>
          <w:szCs w:val="32"/>
        </w:rPr>
        <w:t>5月19日提升</w:t>
      </w:r>
      <w:r w:rsidR="00D9327C" w:rsidRPr="00D9327C">
        <w:rPr>
          <w:rFonts w:ascii="標楷體" w:eastAsia="標楷體" w:hAnsi="標楷體" w:hint="eastAsia"/>
          <w:b w:val="0"/>
          <w:sz w:val="32"/>
          <w:szCs w:val="32"/>
        </w:rPr>
        <w:t>全國</w:t>
      </w:r>
      <w:proofErr w:type="gramStart"/>
      <w:r w:rsidR="00D9327C" w:rsidRPr="00D9327C">
        <w:rPr>
          <w:rFonts w:ascii="標楷體" w:eastAsia="標楷體" w:hAnsi="標楷體"/>
          <w:b w:val="0"/>
          <w:sz w:val="32"/>
          <w:szCs w:val="32"/>
        </w:rPr>
        <w:t>疫</w:t>
      </w:r>
      <w:proofErr w:type="gramEnd"/>
      <w:r w:rsidR="00D9327C" w:rsidRPr="00D9327C">
        <w:rPr>
          <w:rFonts w:ascii="標楷體" w:eastAsia="標楷體" w:hAnsi="標楷體"/>
          <w:b w:val="0"/>
          <w:sz w:val="32"/>
          <w:szCs w:val="32"/>
        </w:rPr>
        <w:t>情警戒至第三級，</w:t>
      </w:r>
      <w:r w:rsidR="00D9327C" w:rsidRPr="00D9327C">
        <w:rPr>
          <w:rFonts w:ascii="標楷體" w:eastAsia="標楷體" w:hAnsi="標楷體" w:hint="eastAsia"/>
          <w:b w:val="0"/>
          <w:sz w:val="32"/>
          <w:szCs w:val="32"/>
        </w:rPr>
        <w:t>並</w:t>
      </w:r>
      <w:r w:rsidR="00D9327C" w:rsidRPr="00D9327C">
        <w:rPr>
          <w:rFonts w:ascii="標楷體" w:eastAsia="標楷體" w:hAnsi="標楷體"/>
          <w:b w:val="0"/>
          <w:sz w:val="32"/>
          <w:szCs w:val="32"/>
        </w:rPr>
        <w:t>同時</w:t>
      </w:r>
      <w:r w:rsidR="00D9327C">
        <w:rPr>
          <w:rFonts w:ascii="標楷體" w:eastAsia="標楷體" w:hAnsi="標楷體" w:hint="eastAsia"/>
          <w:b w:val="0"/>
          <w:sz w:val="32"/>
          <w:szCs w:val="32"/>
        </w:rPr>
        <w:t>要求</w:t>
      </w:r>
      <w:r w:rsidR="00D9327C" w:rsidRPr="00D9327C">
        <w:rPr>
          <w:rFonts w:ascii="標楷體" w:eastAsia="標楷體" w:hAnsi="標楷體" w:hint="eastAsia"/>
          <w:b w:val="0"/>
          <w:sz w:val="32"/>
          <w:szCs w:val="32"/>
        </w:rPr>
        <w:t>國人</w:t>
      </w:r>
      <w:r w:rsidR="00D9327C" w:rsidRPr="00D9327C">
        <w:rPr>
          <w:rFonts w:ascii="標楷體" w:eastAsia="標楷體" w:hAnsi="標楷體"/>
          <w:b w:val="0"/>
          <w:sz w:val="32"/>
          <w:szCs w:val="32"/>
        </w:rPr>
        <w:t>應減少</w:t>
      </w:r>
      <w:proofErr w:type="gramStart"/>
      <w:r w:rsidR="00D9327C" w:rsidRPr="00D9327C">
        <w:rPr>
          <w:rFonts w:ascii="標楷體" w:eastAsia="標楷體" w:hAnsi="標楷體"/>
          <w:b w:val="0"/>
          <w:sz w:val="32"/>
          <w:szCs w:val="32"/>
        </w:rPr>
        <w:t>區域間的非</w:t>
      </w:r>
      <w:proofErr w:type="gramEnd"/>
      <w:r w:rsidR="00D9327C" w:rsidRPr="00D9327C">
        <w:rPr>
          <w:rFonts w:ascii="標楷體" w:eastAsia="標楷體" w:hAnsi="標楷體"/>
          <w:b w:val="0"/>
          <w:sz w:val="32"/>
          <w:szCs w:val="32"/>
        </w:rPr>
        <w:t>必要移動</w:t>
      </w:r>
      <w:r w:rsidR="00D9327C">
        <w:rPr>
          <w:rFonts w:ascii="標楷體" w:eastAsia="標楷體" w:hAnsi="標楷體" w:hint="eastAsia"/>
          <w:b w:val="0"/>
          <w:sz w:val="32"/>
          <w:szCs w:val="32"/>
        </w:rPr>
        <w:t>；本公司與貴校使用單位</w:t>
      </w:r>
      <w:bookmarkStart w:id="0" w:name="_GoBack"/>
      <w:r w:rsidR="00D9327C" w:rsidRPr="0007174E">
        <w:rPr>
          <w:rFonts w:ascii="標楷體" w:eastAsia="標楷體" w:hAnsi="標楷體" w:hint="eastAsia"/>
          <w:b w:val="0"/>
          <w:sz w:val="32"/>
          <w:szCs w:val="32"/>
        </w:rPr>
        <w:lastRenderedPageBreak/>
        <w:t>已達成協議，為免本公司人員往來而造成</w:t>
      </w:r>
      <w:proofErr w:type="gramStart"/>
      <w:r w:rsidR="00D9327C" w:rsidRPr="0007174E">
        <w:rPr>
          <w:rFonts w:ascii="標楷體" w:eastAsia="標楷體" w:hAnsi="標楷體" w:hint="eastAsia"/>
          <w:b w:val="0"/>
          <w:sz w:val="32"/>
          <w:szCs w:val="32"/>
        </w:rPr>
        <w:t>疫</w:t>
      </w:r>
      <w:proofErr w:type="gramEnd"/>
      <w:r w:rsidR="00D9327C" w:rsidRPr="0007174E">
        <w:rPr>
          <w:rFonts w:ascii="標楷體" w:eastAsia="標楷體" w:hAnsi="標楷體" w:hint="eastAsia"/>
          <w:b w:val="0"/>
          <w:sz w:val="32"/>
          <w:szCs w:val="32"/>
        </w:rPr>
        <w:t>情擴散風險，同意三級警戒期間暫不到校進行測試</w:t>
      </w:r>
      <w:r w:rsidR="00D9327C" w:rsidRPr="0007174E">
        <w:rPr>
          <w:rFonts w:ascii="標楷體" w:eastAsia="標楷體" w:hAnsi="標楷體"/>
          <w:b w:val="0"/>
          <w:sz w:val="32"/>
          <w:szCs w:val="32"/>
        </w:rPr>
        <w:t>。</w:t>
      </w:r>
      <w:r w:rsidRPr="0007174E">
        <w:rPr>
          <w:rFonts w:ascii="標楷體" w:eastAsia="標楷體" w:hAnsi="標楷體" w:cs="Arial"/>
          <w:b w:val="0"/>
          <w:sz w:val="32"/>
          <w:szCs w:val="32"/>
        </w:rPr>
        <w:t xml:space="preserve"> </w:t>
      </w:r>
    </w:p>
    <w:p w:rsidR="00B56A71" w:rsidRPr="0007174E" w:rsidRDefault="00F74976" w:rsidP="0007174E">
      <w:pPr>
        <w:pStyle w:val="2"/>
        <w:rPr>
          <w:rFonts w:ascii="標楷體" w:eastAsia="標楷體" w:hAnsi="標楷體"/>
          <w:b w:val="0"/>
          <w:sz w:val="32"/>
          <w:szCs w:val="32"/>
        </w:rPr>
      </w:pPr>
      <w:r w:rsidRPr="0007174E">
        <w:rPr>
          <w:rFonts w:ascii="標楷體" w:eastAsia="標楷體" w:hAnsi="標楷體" w:cs="Arial"/>
          <w:b w:val="0"/>
          <w:sz w:val="32"/>
          <w:szCs w:val="32"/>
        </w:rPr>
        <w:t>三、</w:t>
      </w:r>
      <w:r w:rsidR="00D9327C" w:rsidRPr="0007174E">
        <w:rPr>
          <w:rFonts w:ascii="標楷體" w:eastAsia="標楷體" w:hAnsi="標楷體" w:cs="Arial"/>
          <w:b w:val="0"/>
          <w:sz w:val="32"/>
          <w:szCs w:val="32"/>
        </w:rPr>
        <w:t>由於政府公告全國三級警戒限制,以至於造成測試延誤</w:t>
      </w:r>
      <w:r w:rsidR="009E2F57" w:rsidRPr="0007174E">
        <w:rPr>
          <w:rFonts w:ascii="標楷體" w:eastAsia="標楷體" w:hAnsi="標楷體" w:cs="Arial" w:hint="eastAsia"/>
          <w:b w:val="0"/>
          <w:sz w:val="32"/>
          <w:szCs w:val="32"/>
        </w:rPr>
        <w:t>，</w:t>
      </w:r>
      <w:r w:rsidR="00D9327C" w:rsidRPr="0007174E">
        <w:rPr>
          <w:rFonts w:ascii="標楷體" w:eastAsia="標楷體" w:hAnsi="標楷體" w:cs="Arial"/>
          <w:b w:val="0"/>
          <w:sz w:val="32"/>
          <w:szCs w:val="32"/>
        </w:rPr>
        <w:t>影響天數共</w:t>
      </w:r>
      <w:r w:rsidR="009E2F57" w:rsidRPr="0007174E">
        <w:rPr>
          <w:rFonts w:ascii="標楷體" w:eastAsia="標楷體" w:hAnsi="標楷體" w:cs="Arial" w:hint="eastAsia"/>
          <w:b w:val="0"/>
          <w:sz w:val="32"/>
          <w:szCs w:val="32"/>
        </w:rPr>
        <w:t>15</w:t>
      </w:r>
      <w:r w:rsidR="00D9327C" w:rsidRPr="0007174E">
        <w:rPr>
          <w:rFonts w:ascii="標楷體" w:eastAsia="標楷體" w:hAnsi="標楷體" w:cs="Arial"/>
          <w:b w:val="0"/>
          <w:sz w:val="32"/>
          <w:szCs w:val="32"/>
        </w:rPr>
        <w:t>天(5月19日至6月2日)。</w:t>
      </w:r>
      <w:r w:rsidRPr="0007174E">
        <w:rPr>
          <w:rFonts w:ascii="標楷體" w:eastAsia="標楷體" w:hAnsi="標楷體" w:cs="Arial"/>
          <w:b w:val="0"/>
          <w:sz w:val="32"/>
          <w:szCs w:val="32"/>
        </w:rPr>
        <w:t>依據</w:t>
      </w:r>
      <w:r w:rsidR="009E2F57" w:rsidRPr="0007174E">
        <w:rPr>
          <w:rFonts w:ascii="標楷體" w:eastAsia="標楷體" w:hAnsi="標楷體" w:cs="Arial" w:hint="eastAsia"/>
          <w:b w:val="0"/>
          <w:sz w:val="32"/>
          <w:szCs w:val="32"/>
        </w:rPr>
        <w:t>合約</w:t>
      </w:r>
      <w:r w:rsidRPr="0007174E">
        <w:rPr>
          <w:rFonts w:ascii="標楷體" w:eastAsia="標楷體" w:hAnsi="標楷體" w:cs="Arial"/>
          <w:b w:val="0"/>
          <w:sz w:val="32"/>
          <w:szCs w:val="32"/>
        </w:rPr>
        <w:t>第七條第五款履約期限展延第</w:t>
      </w:r>
      <w:r w:rsidR="009E2F57" w:rsidRPr="0007174E">
        <w:rPr>
          <w:rFonts w:ascii="標楷體" w:eastAsia="標楷體" w:hAnsi="標楷體" w:cs="Arial"/>
          <w:b w:val="0"/>
          <w:sz w:val="32"/>
          <w:szCs w:val="32"/>
        </w:rPr>
        <w:t>1</w:t>
      </w:r>
      <w:r w:rsidRPr="0007174E">
        <w:rPr>
          <w:rFonts w:ascii="標楷體" w:eastAsia="標楷體" w:hAnsi="標楷體" w:cs="Arial"/>
          <w:b w:val="0"/>
          <w:sz w:val="32"/>
          <w:szCs w:val="32"/>
        </w:rPr>
        <w:t>目之(1)</w:t>
      </w:r>
      <w:r w:rsidR="009E2F57" w:rsidRPr="0007174E">
        <w:rPr>
          <w:rFonts w:ascii="標楷體" w:eastAsia="標楷體" w:hAnsi="標楷體" w:cs="Arial" w:hint="eastAsia"/>
          <w:b w:val="0"/>
          <w:sz w:val="32"/>
          <w:szCs w:val="32"/>
        </w:rPr>
        <w:t>，當</w:t>
      </w:r>
      <w:r w:rsidRPr="0007174E">
        <w:rPr>
          <w:rFonts w:ascii="標楷體" w:eastAsia="標楷體" w:hAnsi="標楷體" w:cs="Arial"/>
          <w:b w:val="0"/>
          <w:sz w:val="32"/>
          <w:szCs w:val="32"/>
        </w:rPr>
        <w:t>發生契約規定不可抗力之事故</w:t>
      </w:r>
      <w:r w:rsidR="009E2F57" w:rsidRPr="0007174E">
        <w:rPr>
          <w:rFonts w:ascii="標楷體" w:eastAsia="標楷體" w:hAnsi="標楷體" w:cs="Arial" w:hint="eastAsia"/>
          <w:b w:val="0"/>
          <w:sz w:val="32"/>
          <w:szCs w:val="32"/>
        </w:rPr>
        <w:t>時，得</w:t>
      </w:r>
      <w:r w:rsidR="009E2F57" w:rsidRPr="0007174E">
        <w:rPr>
          <w:rFonts w:ascii="標楷體" w:eastAsia="標楷體" w:hAnsi="標楷體" w:hint="eastAsia"/>
          <w:b w:val="0"/>
          <w:sz w:val="32"/>
          <w:szCs w:val="32"/>
        </w:rPr>
        <w:t>以書面向機關申請展延履約期限</w:t>
      </w:r>
      <w:r w:rsidR="009E2F57" w:rsidRPr="0007174E">
        <w:rPr>
          <w:rFonts w:ascii="標楷體" w:eastAsia="標楷體" w:hAnsi="標楷體" w:cs="Arial"/>
          <w:b w:val="0"/>
          <w:sz w:val="32"/>
          <w:szCs w:val="32"/>
        </w:rPr>
        <w:t>。</w:t>
      </w:r>
      <w:r w:rsidR="00D9327C" w:rsidRPr="0007174E">
        <w:rPr>
          <w:rFonts w:ascii="標楷體" w:eastAsia="標楷體" w:hAnsi="標楷體" w:cs="Arial" w:hint="eastAsia"/>
          <w:b w:val="0"/>
          <w:sz w:val="32"/>
          <w:szCs w:val="32"/>
        </w:rPr>
        <w:t>因目前3級警戒解除期日不明，</w:t>
      </w:r>
      <w:r w:rsidRPr="0007174E">
        <w:rPr>
          <w:rFonts w:ascii="標楷體" w:eastAsia="標楷體" w:hAnsi="標楷體" w:cs="Arial"/>
          <w:b w:val="0"/>
          <w:sz w:val="32"/>
          <w:szCs w:val="32"/>
        </w:rPr>
        <w:t>敬請</w:t>
      </w:r>
      <w:r w:rsidR="00D9327C" w:rsidRPr="0007174E">
        <w:rPr>
          <w:rFonts w:ascii="標楷體" w:eastAsia="標楷體" w:hAnsi="標楷體" w:cs="Arial"/>
          <w:b w:val="0"/>
          <w:sz w:val="32"/>
          <w:szCs w:val="32"/>
        </w:rPr>
        <w:t>貴</w:t>
      </w:r>
      <w:r w:rsidR="00D9327C" w:rsidRPr="0007174E">
        <w:rPr>
          <w:rFonts w:ascii="標楷體" w:eastAsia="標楷體" w:hAnsi="標楷體" w:cs="Arial" w:hint="eastAsia"/>
          <w:b w:val="0"/>
          <w:sz w:val="32"/>
          <w:szCs w:val="32"/>
        </w:rPr>
        <w:t>校</w:t>
      </w:r>
      <w:r w:rsidRPr="0007174E">
        <w:rPr>
          <w:rFonts w:ascii="標楷體" w:eastAsia="標楷體" w:hAnsi="標楷體" w:cs="Arial"/>
          <w:b w:val="0"/>
          <w:sz w:val="32"/>
          <w:szCs w:val="32"/>
        </w:rPr>
        <w:t>准予同意申請展延履約期限</w:t>
      </w:r>
      <w:r w:rsidR="00D9327C" w:rsidRPr="0007174E">
        <w:rPr>
          <w:rFonts w:ascii="標楷體" w:eastAsia="標楷體" w:hAnsi="標楷體" w:cs="Arial" w:hint="eastAsia"/>
          <w:b w:val="0"/>
          <w:sz w:val="32"/>
          <w:szCs w:val="32"/>
        </w:rPr>
        <w:t>至</w:t>
      </w:r>
      <w:r w:rsidRPr="0007174E">
        <w:rPr>
          <w:rFonts w:ascii="標楷體" w:eastAsia="標楷體" w:hAnsi="標楷體" w:cs="Arial"/>
          <w:b w:val="0"/>
          <w:sz w:val="32"/>
          <w:szCs w:val="32"/>
        </w:rPr>
        <w:t>全國 3 級警戒解除後 15 日內完成</w:t>
      </w:r>
      <w:r w:rsidR="009E2F57" w:rsidRPr="0007174E">
        <w:rPr>
          <w:rFonts w:ascii="標楷體" w:eastAsia="標楷體" w:hAnsi="標楷體" w:cs="Arial" w:hint="eastAsia"/>
          <w:b w:val="0"/>
          <w:sz w:val="32"/>
          <w:szCs w:val="32"/>
        </w:rPr>
        <w:t>本案合約。</w:t>
      </w:r>
      <w:bookmarkEnd w:id="0"/>
    </w:p>
    <w:sectPr w:rsidR="00B56A71" w:rsidRPr="000717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76"/>
    <w:rsid w:val="00033C24"/>
    <w:rsid w:val="0007174E"/>
    <w:rsid w:val="009E2F57"/>
    <w:rsid w:val="00D9327C"/>
    <w:rsid w:val="00DF62A8"/>
    <w:rsid w:val="00F7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59C6"/>
  <w15:chartTrackingRefBased/>
  <w15:docId w15:val="{304F0040-9375-4A4B-8D69-C30B0288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9327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9327C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3F93-D57E-4C0F-BB72-F686A7A2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2021-06-07T03:21:00Z</dcterms:created>
  <dcterms:modified xsi:type="dcterms:W3CDTF">2021-06-07T03:36:00Z</dcterms:modified>
</cp:coreProperties>
</file>